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BBE" w:rsidRPr="0084493C" w:rsidRDefault="000F0BBE" w:rsidP="000F0BBE">
      <w:pPr>
        <w:ind w:right="-323"/>
        <w:rPr>
          <w:lang w:val="en-US"/>
        </w:rPr>
      </w:pPr>
      <w:r w:rsidRPr="0084493C">
        <w:rPr>
          <w:lang w:val="en-US"/>
        </w:rPr>
        <w:t>Linked project, January 21st, 2011</w:t>
      </w:r>
    </w:p>
    <w:p w:rsidR="000F0BBE" w:rsidRPr="0084493C" w:rsidRDefault="000F0BBE" w:rsidP="000F0BBE">
      <w:pPr>
        <w:ind w:right="-323"/>
        <w:rPr>
          <w:lang w:val="en-US"/>
        </w:rPr>
      </w:pPr>
    </w:p>
    <w:p w:rsidR="000F0BBE" w:rsidRPr="00817261" w:rsidRDefault="000F0BBE" w:rsidP="000F0BBE">
      <w:pPr>
        <w:ind w:right="-323"/>
        <w:rPr>
          <w:b/>
          <w:sz w:val="28"/>
          <w:szCs w:val="28"/>
        </w:rPr>
      </w:pPr>
    </w:p>
    <w:p w:rsidR="004E42C3" w:rsidRPr="00423C11" w:rsidRDefault="00423C11" w:rsidP="001A49C3">
      <w:pPr>
        <w:ind w:right="-323"/>
        <w:rPr>
          <w:b/>
          <w:i/>
          <w:sz w:val="28"/>
          <w:szCs w:val="28"/>
          <w:lang w:val="en-US"/>
        </w:rPr>
      </w:pPr>
      <w:r w:rsidRPr="00423C11">
        <w:rPr>
          <w:b/>
          <w:i/>
          <w:sz w:val="28"/>
          <w:szCs w:val="28"/>
          <w:lang w:val="en-US"/>
        </w:rPr>
        <w:t>W</w:t>
      </w:r>
      <w:r w:rsidR="001E0EA0">
        <w:rPr>
          <w:b/>
          <w:i/>
          <w:sz w:val="28"/>
          <w:szCs w:val="28"/>
          <w:lang w:val="en-US"/>
        </w:rPr>
        <w:t>hich</w:t>
      </w:r>
      <w:r w:rsidRPr="00423C11">
        <w:rPr>
          <w:b/>
          <w:i/>
          <w:sz w:val="28"/>
          <w:szCs w:val="28"/>
          <w:lang w:val="en-US"/>
        </w:rPr>
        <w:t xml:space="preserve"> pedagogical practices and methods best support learning digital competences?</w:t>
      </w:r>
      <w:r w:rsidR="004E42C3" w:rsidRPr="00423C11">
        <w:rPr>
          <w:b/>
          <w:i/>
          <w:sz w:val="28"/>
          <w:szCs w:val="28"/>
          <w:lang w:val="en-US"/>
        </w:rPr>
        <w:t xml:space="preserve"> </w:t>
      </w:r>
    </w:p>
    <w:p w:rsidR="00367B91" w:rsidRPr="000F0BBE" w:rsidRDefault="00367B91" w:rsidP="001A49C3">
      <w:pPr>
        <w:ind w:right="-323"/>
        <w:rPr>
          <w:lang w:val="fi-FI"/>
        </w:rPr>
      </w:pPr>
      <w:r w:rsidRPr="000F0BBE">
        <w:rPr>
          <w:lang w:val="fi-FI"/>
        </w:rPr>
        <w:t>Minna Lakkala</w:t>
      </w:r>
      <w:r w:rsidR="00423C11" w:rsidRPr="000F0BBE">
        <w:rPr>
          <w:lang w:val="fi-FI"/>
        </w:rPr>
        <w:t>, Liisa Ilomäki</w:t>
      </w:r>
      <w:r w:rsidR="0071500F" w:rsidRPr="000F0BBE">
        <w:rPr>
          <w:lang w:val="fi-FI"/>
        </w:rPr>
        <w:t xml:space="preserve"> and Anna Kantosalo</w:t>
      </w:r>
      <w:r w:rsidR="000F0BBE" w:rsidRPr="000F0BBE">
        <w:rPr>
          <w:lang w:val="fi-FI"/>
        </w:rPr>
        <w:t xml:space="preserve">, </w:t>
      </w:r>
      <w:r w:rsidR="000F0BBE">
        <w:rPr>
          <w:lang w:val="fi-FI"/>
        </w:rPr>
        <w:t>University of Helsinki, Finland</w:t>
      </w:r>
    </w:p>
    <w:p w:rsidR="00F90951" w:rsidRPr="000F0BBE" w:rsidRDefault="00F90951" w:rsidP="00423C11">
      <w:pPr>
        <w:ind w:right="-323"/>
        <w:rPr>
          <w:lang w:val="fi-FI"/>
        </w:rPr>
      </w:pPr>
    </w:p>
    <w:p w:rsidR="00276214" w:rsidRPr="000F0BBE" w:rsidRDefault="00276214" w:rsidP="001A49C3">
      <w:pPr>
        <w:ind w:right="-323"/>
        <w:rPr>
          <w:lang w:val="fi-FI"/>
        </w:rPr>
      </w:pPr>
    </w:p>
    <w:p w:rsidR="00273C42" w:rsidRDefault="00276214" w:rsidP="001A49C3">
      <w:pPr>
        <w:ind w:right="-323"/>
        <w:rPr>
          <w:lang w:val="en-US"/>
        </w:rPr>
      </w:pPr>
      <w:r>
        <w:rPr>
          <w:lang w:val="en-US"/>
        </w:rPr>
        <w:t>Studies about pedagogical practices and methods do not necessarily directly use the term “digital competence” but discuss, for example, “digital literacy”, “information seeking skills” or “ICT skills”; partly because there is not yet any established way to use the concept, and partly because it is easier to do empirical research on some narrower skill that can be defined more accurately. “Pedagogical practices and methods” are here interpreted to mean various types of activities and practices according to which learners are directed to act by the teacher in a pedagogical setting that has been the object of study. Some articles include results of learning activities from informal learning settings, in which there is not any systematical pedagogical effort included in organizing the participants’ activities.</w:t>
      </w:r>
    </w:p>
    <w:p w:rsidR="00273C42" w:rsidRDefault="00273C42" w:rsidP="001A49C3">
      <w:pPr>
        <w:ind w:right="-323"/>
        <w:rPr>
          <w:lang w:val="en-US"/>
        </w:rPr>
      </w:pPr>
    </w:p>
    <w:p w:rsidR="00B82C57" w:rsidRPr="00276214" w:rsidRDefault="00276214" w:rsidP="001A49C3">
      <w:pPr>
        <w:ind w:right="-323"/>
        <w:rPr>
          <w:lang w:val="en-US"/>
        </w:rPr>
      </w:pPr>
      <w:r>
        <w:t>It</w:t>
      </w:r>
      <w:r w:rsidR="00B82C57" w:rsidRPr="0076118D">
        <w:rPr>
          <w:lang w:val="en-US"/>
        </w:rPr>
        <w:t xml:space="preserve"> appears that the teaching of digital competence has not been the main object of study in </w:t>
      </w:r>
      <w:r w:rsidR="0076118D">
        <w:rPr>
          <w:lang w:val="en-US"/>
        </w:rPr>
        <w:t>recent</w:t>
      </w:r>
      <w:r w:rsidR="00B82C57" w:rsidRPr="0076118D">
        <w:rPr>
          <w:lang w:val="en-US"/>
        </w:rPr>
        <w:t xml:space="preserve"> research. Rather, the development of digital competence or related skills is often mentioned as a </w:t>
      </w:r>
      <w:r w:rsidR="00DA4B28" w:rsidRPr="0076118D">
        <w:rPr>
          <w:lang w:val="en-US"/>
        </w:rPr>
        <w:t>side-effect</w:t>
      </w:r>
      <w:r w:rsidR="00B82C57" w:rsidRPr="0076118D">
        <w:rPr>
          <w:lang w:val="en-US"/>
        </w:rPr>
        <w:t xml:space="preserve"> </w:t>
      </w:r>
      <w:r w:rsidR="00DA4B28" w:rsidRPr="0076118D">
        <w:rPr>
          <w:lang w:val="en-US"/>
        </w:rPr>
        <w:t xml:space="preserve">of using digital </w:t>
      </w:r>
      <w:r w:rsidR="00B82C57" w:rsidRPr="0076118D">
        <w:rPr>
          <w:lang w:val="en-US"/>
        </w:rPr>
        <w:t xml:space="preserve">technology in an educational setting </w:t>
      </w:r>
      <w:r w:rsidR="00DA4B28" w:rsidRPr="0076118D">
        <w:rPr>
          <w:lang w:val="en-US"/>
        </w:rPr>
        <w:t xml:space="preserve">that </w:t>
      </w:r>
      <w:r w:rsidR="00B82C57" w:rsidRPr="0076118D">
        <w:rPr>
          <w:lang w:val="en-US"/>
        </w:rPr>
        <w:t>focus</w:t>
      </w:r>
      <w:r w:rsidR="00DA4B28" w:rsidRPr="0076118D">
        <w:rPr>
          <w:lang w:val="en-US"/>
        </w:rPr>
        <w:t>es</w:t>
      </w:r>
      <w:r w:rsidR="00B82C57" w:rsidRPr="0076118D">
        <w:rPr>
          <w:lang w:val="en-US"/>
        </w:rPr>
        <w:t xml:space="preserve"> on other learning outcomes, such as inquiry skills or domain knowledge.</w:t>
      </w:r>
    </w:p>
    <w:p w:rsidR="00DD07AE" w:rsidRDefault="00DD07AE" w:rsidP="001A49C3">
      <w:pPr>
        <w:ind w:right="-323"/>
      </w:pPr>
    </w:p>
    <w:p w:rsidR="0047639B" w:rsidRPr="0084493C" w:rsidRDefault="00E21DFA" w:rsidP="0084493C">
      <w:pPr>
        <w:pStyle w:val="NormalWeb"/>
        <w:spacing w:before="0" w:beforeAutospacing="0" w:after="0" w:afterAutospacing="0"/>
        <w:ind w:left="448" w:hanging="448"/>
        <w:rPr>
          <w:i/>
        </w:rPr>
      </w:pPr>
      <w:r w:rsidRPr="0084493C">
        <w:rPr>
          <w:i/>
        </w:rPr>
        <w:t xml:space="preserve">Digital competence develops in </w:t>
      </w:r>
      <w:r w:rsidR="0016616D" w:rsidRPr="0084493C">
        <w:rPr>
          <w:i/>
        </w:rPr>
        <w:t>problem-oriented,</w:t>
      </w:r>
      <w:r w:rsidR="00910280" w:rsidRPr="0084493C">
        <w:rPr>
          <w:i/>
        </w:rPr>
        <w:t xml:space="preserve"> </w:t>
      </w:r>
      <w:r w:rsidRPr="0084493C">
        <w:rPr>
          <w:i/>
        </w:rPr>
        <w:t>t</w:t>
      </w:r>
      <w:r w:rsidR="008D2328" w:rsidRPr="0084493C">
        <w:rPr>
          <w:i/>
        </w:rPr>
        <w:t>echnolog</w:t>
      </w:r>
      <w:r w:rsidR="00AE1F22" w:rsidRPr="0084493C">
        <w:rPr>
          <w:i/>
        </w:rPr>
        <w:t>y-rich and long-term</w:t>
      </w:r>
      <w:r w:rsidR="0047639B" w:rsidRPr="0084493C">
        <w:rPr>
          <w:i/>
        </w:rPr>
        <w:t xml:space="preserve"> settings</w:t>
      </w:r>
    </w:p>
    <w:p w:rsidR="0047639B" w:rsidRDefault="0047639B" w:rsidP="001A49C3">
      <w:pPr>
        <w:ind w:right="-323"/>
      </w:pPr>
    </w:p>
    <w:p w:rsidR="006859C2" w:rsidRDefault="00276214" w:rsidP="001A49C3">
      <w:pPr>
        <w:ind w:right="-323"/>
      </w:pPr>
      <w:r>
        <w:t>In recent studies,</w:t>
      </w:r>
      <w:r w:rsidR="006C7450">
        <w:t xml:space="preserve"> pedagogical methods supporting</w:t>
      </w:r>
      <w:r w:rsidR="001320EF">
        <w:t xml:space="preserve"> digital</w:t>
      </w:r>
      <w:r w:rsidR="006C7450">
        <w:t xml:space="preserve"> competence was </w:t>
      </w:r>
      <w:r>
        <w:t xml:space="preserve">not </w:t>
      </w:r>
      <w:r w:rsidR="006C7450">
        <w:t>d</w:t>
      </w:r>
      <w:r w:rsidR="00EF6209">
        <w:t xml:space="preserve">irectly investigated through </w:t>
      </w:r>
      <w:r w:rsidR="006C7450">
        <w:t>empirical study setting</w:t>
      </w:r>
      <w:r w:rsidR="00EF6209">
        <w:t xml:space="preserve">s, or the methods used were very </w:t>
      </w:r>
      <w:r w:rsidR="00910280">
        <w:t xml:space="preserve">descriptive, </w:t>
      </w:r>
      <w:r w:rsidR="00EF6209">
        <w:t xml:space="preserve">explorative </w:t>
      </w:r>
      <w:r w:rsidR="00910280">
        <w:t>or</w:t>
      </w:r>
      <w:r w:rsidR="00EF6209">
        <w:t xml:space="preserve"> narrative</w:t>
      </w:r>
      <w:r w:rsidR="006C7450">
        <w:t>. The reason for</w:t>
      </w:r>
      <w:r w:rsidR="008D2328">
        <w:t xml:space="preserve"> that probably is the</w:t>
      </w:r>
      <w:r w:rsidR="006C7450">
        <w:t xml:space="preserve"> complex and gradually developing </w:t>
      </w:r>
      <w:r w:rsidR="008D2328">
        <w:t xml:space="preserve">nature of such </w:t>
      </w:r>
      <w:r w:rsidR="006C7450">
        <w:t>competence</w:t>
      </w:r>
      <w:r w:rsidR="008D2328">
        <w:t>s</w:t>
      </w:r>
      <w:r w:rsidR="00EF6209">
        <w:t xml:space="preserve">, which makes </w:t>
      </w:r>
      <w:r w:rsidR="004C50E7">
        <w:t>them</w:t>
      </w:r>
      <w:r w:rsidR="00EF6209">
        <w:t xml:space="preserve"> </w:t>
      </w:r>
      <w:r w:rsidR="004C50E7">
        <w:t>difficult</w:t>
      </w:r>
      <w:r w:rsidR="00EF6209">
        <w:t xml:space="preserve"> to investigate trough controlled experimental methods</w:t>
      </w:r>
      <w:r w:rsidR="008D2328">
        <w:t xml:space="preserve">. </w:t>
      </w:r>
      <w:r w:rsidR="000339D4">
        <w:t>Some studies focused on i</w:t>
      </w:r>
      <w:r w:rsidR="00DB701D">
        <w:t>nvestigating</w:t>
      </w:r>
      <w:r w:rsidR="00EF6209">
        <w:t xml:space="preserve"> </w:t>
      </w:r>
      <w:r w:rsidR="000339D4">
        <w:t xml:space="preserve">methods </w:t>
      </w:r>
      <w:r w:rsidR="00EF6209">
        <w:t>of using</w:t>
      </w:r>
      <w:r w:rsidR="000339D4">
        <w:t xml:space="preserve"> information and communication technology</w:t>
      </w:r>
      <w:r w:rsidR="00D903D7">
        <w:t xml:space="preserve"> (ICT) in education generally or in teaching some subject domain content,</w:t>
      </w:r>
      <w:r w:rsidR="000339D4">
        <w:t xml:space="preserve"> and refer</w:t>
      </w:r>
      <w:r w:rsidR="00AE4BAA">
        <w:t xml:space="preserve">red to digital competence or related concept </w:t>
      </w:r>
      <w:r w:rsidR="000339D4">
        <w:t>as one element in that</w:t>
      </w:r>
      <w:r w:rsidR="00D903D7">
        <w:t xml:space="preserve"> more overarching </w:t>
      </w:r>
      <w:r w:rsidR="00910280">
        <w:t>activity</w:t>
      </w:r>
      <w:r w:rsidR="007C272C">
        <w:t>. Some</w:t>
      </w:r>
      <w:r w:rsidR="00DB701D">
        <w:t xml:space="preserve"> studies examined</w:t>
      </w:r>
      <w:r w:rsidR="00AE4BAA">
        <w:t xml:space="preserve"> </w:t>
      </w:r>
      <w:r w:rsidR="000339D4">
        <w:t>teachers</w:t>
      </w:r>
      <w:r w:rsidR="00AE4BAA">
        <w:t xml:space="preserve">’ </w:t>
      </w:r>
      <w:r>
        <w:t>opinions through surveys</w:t>
      </w:r>
      <w:r w:rsidR="00A22B0A">
        <w:t xml:space="preserve"> </w:t>
      </w:r>
      <w:r w:rsidR="00294316">
        <w:t xml:space="preserve">or students’ </w:t>
      </w:r>
      <w:r w:rsidR="00C12C04">
        <w:t>self-reflections</w:t>
      </w:r>
      <w:r w:rsidR="0095239D">
        <w:t xml:space="preserve"> </w:t>
      </w:r>
      <w:r w:rsidR="00AE4BAA">
        <w:t>about the good ways to support the development of digital competence or related skills.</w:t>
      </w:r>
      <w:r w:rsidR="000339D4">
        <w:t xml:space="preserve"> </w:t>
      </w:r>
      <w:r w:rsidR="007C272C">
        <w:t xml:space="preserve">Some articles provided policy-related suggestions for supporting students’ digital competence, without presenting explicit </w:t>
      </w:r>
      <w:r w:rsidR="00072BB9">
        <w:t>evidence-based results</w:t>
      </w:r>
      <w:r w:rsidR="007C272C">
        <w:t xml:space="preserve">. </w:t>
      </w:r>
    </w:p>
    <w:p w:rsidR="0047639B" w:rsidRDefault="0047639B" w:rsidP="001A49C3">
      <w:pPr>
        <w:ind w:right="-323"/>
      </w:pPr>
    </w:p>
    <w:p w:rsidR="00273C42" w:rsidRDefault="00273C42" w:rsidP="0076118D">
      <w:pPr>
        <w:ind w:right="-323"/>
      </w:pPr>
      <w:r>
        <w:t>M</w:t>
      </w:r>
      <w:r w:rsidR="004D58CC">
        <w:t>any researchers appear to share the opinion that</w:t>
      </w:r>
      <w:r w:rsidR="00C02D90">
        <w:t xml:space="preserve"> the pedagogical</w:t>
      </w:r>
      <w:r w:rsidR="0019143A">
        <w:t xml:space="preserve"> settings</w:t>
      </w:r>
      <w:r w:rsidR="00C02D90">
        <w:t xml:space="preserve"> </w:t>
      </w:r>
      <w:r w:rsidR="0019143A">
        <w:t xml:space="preserve">and </w:t>
      </w:r>
      <w:r w:rsidR="00C02D90">
        <w:t xml:space="preserve">methods supporting </w:t>
      </w:r>
      <w:r w:rsidR="002C1E70">
        <w:t xml:space="preserve">the development of </w:t>
      </w:r>
      <w:r w:rsidR="00C02D90">
        <w:t>digital competence</w:t>
      </w:r>
      <w:r w:rsidR="0019143A">
        <w:t xml:space="preserve"> include rich and integrated use of various technical tools</w:t>
      </w:r>
      <w:r w:rsidR="00E4207D">
        <w:t xml:space="preserve">, and </w:t>
      </w:r>
      <w:r w:rsidR="00D345B3">
        <w:t xml:space="preserve">wide range of </w:t>
      </w:r>
      <w:r w:rsidR="00E4207D">
        <w:t>activities</w:t>
      </w:r>
      <w:r w:rsidR="002C1E70">
        <w:t xml:space="preserve"> </w:t>
      </w:r>
      <w:r w:rsidR="00E4207D">
        <w:t xml:space="preserve">that </w:t>
      </w:r>
      <w:r w:rsidR="002C1E70">
        <w:t>are</w:t>
      </w:r>
      <w:r w:rsidR="00D141AE">
        <w:t xml:space="preserve"> </w:t>
      </w:r>
      <w:r w:rsidR="007A1C97">
        <w:t>based on</w:t>
      </w:r>
      <w:r w:rsidR="008014E2">
        <w:t xml:space="preserve"> complex and challenging task</w:t>
      </w:r>
      <w:r w:rsidR="00D345B3">
        <w:t>s</w:t>
      </w:r>
      <w:r w:rsidR="004C50E7">
        <w:t>,</w:t>
      </w:r>
      <w:r w:rsidR="00D345B3">
        <w:t xml:space="preserve"> including, for instance, </w:t>
      </w:r>
      <w:r w:rsidR="007A1C97">
        <w:t xml:space="preserve">students’ own knowledge </w:t>
      </w:r>
      <w:r w:rsidR="00607061">
        <w:t>creation</w:t>
      </w:r>
      <w:r w:rsidR="008014E2">
        <w:t xml:space="preserve"> or product construction</w:t>
      </w:r>
      <w:r w:rsidR="007A1C97">
        <w:t xml:space="preserve">, solving </w:t>
      </w:r>
      <w:r w:rsidR="00367B71">
        <w:t>of multidisciplinary problems and collaborative activities</w:t>
      </w:r>
      <w:r w:rsidR="004C50E7">
        <w:rPr>
          <w:lang w:val="en-US"/>
        </w:rPr>
        <w:t xml:space="preserve">, or </w:t>
      </w:r>
      <w:r w:rsidR="00176BFF">
        <w:rPr>
          <w:lang w:val="en-US"/>
        </w:rPr>
        <w:t>project work</w:t>
      </w:r>
      <w:r w:rsidR="007A1C97">
        <w:t xml:space="preserve">. </w:t>
      </w:r>
      <w:r w:rsidR="004C50E7">
        <w:t xml:space="preserve">Similarly, the </w:t>
      </w:r>
      <w:r w:rsidR="00F75FB1">
        <w:t xml:space="preserve">transformation of teaching </w:t>
      </w:r>
      <w:r>
        <w:t xml:space="preserve">practices in </w:t>
      </w:r>
      <w:r w:rsidR="004C50E7">
        <w:t>literacy instruction</w:t>
      </w:r>
      <w:r>
        <w:t xml:space="preserve"> is stated to</w:t>
      </w:r>
      <w:r w:rsidR="00F75FB1">
        <w:t xml:space="preserve"> </w:t>
      </w:r>
      <w:r w:rsidR="004C50E7">
        <w:t>occur</w:t>
      </w:r>
      <w:r w:rsidR="00F75FB1">
        <w:t xml:space="preserve"> in classrooms where computer technologies are </w:t>
      </w:r>
      <w:r w:rsidR="004C50E7">
        <w:t xml:space="preserve">used </w:t>
      </w:r>
      <w:r w:rsidR="00F75FB1">
        <w:t>throu</w:t>
      </w:r>
      <w:r w:rsidR="00176BFF">
        <w:t>gh</w:t>
      </w:r>
      <w:r w:rsidR="00F75FB1">
        <w:t xml:space="preserve">out the day and across the curriculum. </w:t>
      </w:r>
      <w:r w:rsidR="004C50E7">
        <w:t>In the articles, it</w:t>
      </w:r>
      <w:r w:rsidR="00D65C2C">
        <w:t xml:space="preserve"> was emphasized that skills and competencies related to technology</w:t>
      </w:r>
      <w:r w:rsidR="004C50E7">
        <w:t xml:space="preserve"> </w:t>
      </w:r>
      <w:r w:rsidR="00D65C2C">
        <w:t>should not be seen narrowly, consisting only on mechanical skills of using some software application</w:t>
      </w:r>
      <w:r w:rsidR="004C50E7">
        <w:t>. Likewise</w:t>
      </w:r>
      <w:r w:rsidR="00D65C2C">
        <w:t xml:space="preserve">, also the methods for learning </w:t>
      </w:r>
      <w:r w:rsidR="004C50E7">
        <w:t>such</w:t>
      </w:r>
      <w:r w:rsidR="00D65C2C">
        <w:t xml:space="preserve"> skills require practicing them in settings where multiple technological tools are used </w:t>
      </w:r>
      <w:r w:rsidR="004C50E7">
        <w:t>in an integrated way</w:t>
      </w:r>
      <w:r w:rsidR="00D65C2C">
        <w:t xml:space="preserve"> in “authentic”</w:t>
      </w:r>
      <w:r w:rsidR="004C50E7">
        <w:t>, complex</w:t>
      </w:r>
      <w:r w:rsidR="00D65C2C">
        <w:t xml:space="preserve"> </w:t>
      </w:r>
      <w:r w:rsidR="004C50E7">
        <w:t>tasks</w:t>
      </w:r>
      <w:r w:rsidR="00D65C2C">
        <w:t xml:space="preserve"> and for as real purposes as possible. </w:t>
      </w:r>
      <w:r w:rsidR="007E0E17">
        <w:t>Examples of such activities and tasks were rapid prototyping with</w:t>
      </w:r>
      <w:r>
        <w:t xml:space="preserve"> realistic resources and tools</w:t>
      </w:r>
      <w:r w:rsidR="007E0E17">
        <w:t xml:space="preserve">; problem-solving games that </w:t>
      </w:r>
      <w:r w:rsidR="004C50E7">
        <w:t>give</w:t>
      </w:r>
      <w:r w:rsidR="007E0E17">
        <w:t xml:space="preserve"> </w:t>
      </w:r>
      <w:r w:rsidR="004C50E7">
        <w:t>student</w:t>
      </w:r>
      <w:r w:rsidR="007E0E17">
        <w:t xml:space="preserve"> teams complex, real-life contextualized </w:t>
      </w:r>
      <w:r w:rsidR="007E0E17">
        <w:lastRenderedPageBreak/>
        <w:t>problems, asking them to systematically use various informati</w:t>
      </w:r>
      <w:r>
        <w:t>on sources to create solutions</w:t>
      </w:r>
      <w:r w:rsidR="00275233">
        <w:t>;</w:t>
      </w:r>
      <w:r w:rsidR="007E0E17">
        <w:t xml:space="preserve"> </w:t>
      </w:r>
      <w:r w:rsidR="00275233">
        <w:t xml:space="preserve">or </w:t>
      </w:r>
      <w:r w:rsidR="00275233" w:rsidRPr="00275233">
        <w:t>digital storytelling</w:t>
      </w:r>
      <w:r w:rsidR="00275233">
        <w:t xml:space="preserve">. </w:t>
      </w:r>
    </w:p>
    <w:p w:rsidR="00273C42" w:rsidRDefault="00273C42" w:rsidP="0076118D">
      <w:pPr>
        <w:ind w:right="-323"/>
      </w:pPr>
    </w:p>
    <w:p w:rsidR="0076118D" w:rsidRPr="0076118D" w:rsidRDefault="0076118D" w:rsidP="0076118D">
      <w:pPr>
        <w:ind w:right="-323"/>
      </w:pPr>
      <w:r>
        <w:t xml:space="preserve">One study </w:t>
      </w:r>
      <w:r w:rsidR="00273C42">
        <w:t>introduced a “</w:t>
      </w:r>
      <w:proofErr w:type="spellStart"/>
      <w:r w:rsidR="00273C42">
        <w:t>webquest</w:t>
      </w:r>
      <w:proofErr w:type="spellEnd"/>
      <w:r w:rsidR="00273C42">
        <w:t xml:space="preserve">” method for supporting </w:t>
      </w:r>
      <w:r>
        <w:t>information literacy skills</w:t>
      </w:r>
      <w:r w:rsidR="00273C42">
        <w:t xml:space="preserve"> in secondary education. </w:t>
      </w:r>
      <w:r>
        <w:t>The method consisted of a task where students work in groups to produce a report on a certain issue; each student specialized in one sub-topic, searching for and sharing information from the Internet about it for a joint, integrated report. The researchers concluded that the method, e.g., provided students with a possibility to work with complex topics, practice cooperative skills and face challenges of information handling and usage of ICT.</w:t>
      </w:r>
    </w:p>
    <w:p w:rsidR="00275233" w:rsidRDefault="00275233" w:rsidP="00E9330E">
      <w:pPr>
        <w:ind w:right="-323"/>
      </w:pPr>
    </w:p>
    <w:p w:rsidR="00E9330E" w:rsidRDefault="00E9330E" w:rsidP="00E9330E">
      <w:pPr>
        <w:ind w:right="-323"/>
      </w:pPr>
      <w:r>
        <w:t>Two studies reported a research endeavour where the development of ICT skills was examined in a long-term setting where laptops were given to a group of students</w:t>
      </w:r>
      <w:r w:rsidR="005606C3">
        <w:t>,</w:t>
      </w:r>
      <w:r>
        <w:t xml:space="preserve"> and their extensive usage was implemented in the teaching practices of the group for </w:t>
      </w:r>
      <w:r w:rsidR="00F66392">
        <w:t>three</w:t>
      </w:r>
      <w:r>
        <w:t xml:space="preserve"> years. </w:t>
      </w:r>
      <w:r w:rsidR="00F66392">
        <w:t xml:space="preserve">Conclusions from the studies were that rich and </w:t>
      </w:r>
      <w:r w:rsidR="00F66392" w:rsidRPr="00F66392">
        <w:t>versatile usage of technology</w:t>
      </w:r>
      <w:r w:rsidR="00F66392">
        <w:t xml:space="preserve"> through laptops both in school and out school settings</w:t>
      </w:r>
      <w:r w:rsidR="005606C3">
        <w:t xml:space="preserve"> and</w:t>
      </w:r>
      <w:r w:rsidR="00F66392">
        <w:t xml:space="preserve"> </w:t>
      </w:r>
      <w:r w:rsidR="002E4B55">
        <w:t>in various activities, projects and school subjects developed all participants’</w:t>
      </w:r>
      <w:r w:rsidR="00F66392" w:rsidRPr="00F66392">
        <w:t xml:space="preserve"> necessary </w:t>
      </w:r>
      <w:r w:rsidR="002E4B55">
        <w:t xml:space="preserve">basic </w:t>
      </w:r>
      <w:r w:rsidR="00F66392" w:rsidRPr="00F66392">
        <w:t>digital competences</w:t>
      </w:r>
      <w:r w:rsidR="002E4B55">
        <w:t xml:space="preserve">. In addition, voluntary </w:t>
      </w:r>
      <w:r w:rsidR="002E4B55" w:rsidRPr="002E4B55">
        <w:t xml:space="preserve">possibilities </w:t>
      </w:r>
      <w:r w:rsidR="002E4B55">
        <w:t>to participate in</w:t>
      </w:r>
      <w:r w:rsidR="002E4B55" w:rsidRPr="002E4B55">
        <w:t xml:space="preserve"> challenging </w:t>
      </w:r>
      <w:r w:rsidR="002E4B55">
        <w:t xml:space="preserve">ICT-related </w:t>
      </w:r>
      <w:r w:rsidR="002E4B55" w:rsidRPr="002E4B55">
        <w:t xml:space="preserve">projects </w:t>
      </w:r>
      <w:r w:rsidR="005606C3">
        <w:t xml:space="preserve">provided some students </w:t>
      </w:r>
      <w:r w:rsidR="002E4B55">
        <w:t xml:space="preserve">with ICT expertise that resembles professional expertise. </w:t>
      </w:r>
    </w:p>
    <w:p w:rsidR="00F66392" w:rsidRDefault="00F66392" w:rsidP="00F66392">
      <w:pPr>
        <w:ind w:right="-323"/>
      </w:pPr>
    </w:p>
    <w:p w:rsidR="00D65C2C" w:rsidRDefault="001F20FA" w:rsidP="001A49C3">
      <w:pPr>
        <w:ind w:right="-323"/>
      </w:pPr>
      <w:r>
        <w:t xml:space="preserve">Also studies that </w:t>
      </w:r>
      <w:r w:rsidR="007F282C">
        <w:t>grounded</w:t>
      </w:r>
      <w:r w:rsidR="00FC582C">
        <w:t xml:space="preserve"> their evidence </w:t>
      </w:r>
      <w:r>
        <w:t xml:space="preserve">on </w:t>
      </w:r>
      <w:r w:rsidR="00FC582C">
        <w:t>students’ own report</w:t>
      </w:r>
      <w:r>
        <w:t xml:space="preserve">ing of the increase in their competences in a pedagogical intervention, </w:t>
      </w:r>
      <w:r w:rsidR="0076118D">
        <w:t>describe</w:t>
      </w:r>
      <w:r w:rsidR="0084493C">
        <w:t>d</w:t>
      </w:r>
      <w:r>
        <w:t xml:space="preserve"> similar conclusions about the types of practices that m</w:t>
      </w:r>
      <w:r w:rsidR="00273C42">
        <w:t>ay support digital competencies</w:t>
      </w:r>
      <w:r>
        <w:t xml:space="preserve">. In </w:t>
      </w:r>
      <w:r w:rsidR="00273C42">
        <w:t xml:space="preserve">a study about an international inquiry-based collaboration project in secondary school, </w:t>
      </w:r>
      <w:r>
        <w:t xml:space="preserve">students reported that the </w:t>
      </w:r>
      <w:r w:rsidR="00273C42">
        <w:t xml:space="preserve">usage of multiple technologies in the </w:t>
      </w:r>
      <w:r>
        <w:t xml:space="preserve">project </w:t>
      </w:r>
      <w:r w:rsidRPr="003B423C">
        <w:t>improve</w:t>
      </w:r>
      <w:r>
        <w:t>d</w:t>
      </w:r>
      <w:r w:rsidR="00273C42">
        <w:t xml:space="preserve"> </w:t>
      </w:r>
      <w:r>
        <w:t>their</w:t>
      </w:r>
      <w:r w:rsidRPr="003B423C">
        <w:t xml:space="preserve"> skills on critical </w:t>
      </w:r>
      <w:r w:rsidR="007F282C">
        <w:t xml:space="preserve">thinking and </w:t>
      </w:r>
      <w:r w:rsidRPr="003B423C">
        <w:t>writing skills</w:t>
      </w:r>
      <w:r>
        <w:t xml:space="preserve"> </w:t>
      </w:r>
      <w:r w:rsidR="00273C42">
        <w:t xml:space="preserve">as well as their </w:t>
      </w:r>
      <w:r w:rsidRPr="003B423C">
        <w:t xml:space="preserve">ICT competence. </w:t>
      </w:r>
      <w:r w:rsidR="00273C42">
        <w:t>A conclusion from a</w:t>
      </w:r>
      <w:r w:rsidR="003A0D96">
        <w:t xml:space="preserve"> </w:t>
      </w:r>
      <w:r w:rsidR="00273C42">
        <w:t>survey and interview study</w:t>
      </w:r>
      <w:r w:rsidR="003A0D96">
        <w:t xml:space="preserve"> conducted to </w:t>
      </w:r>
      <w:r w:rsidR="007F282C">
        <w:t>seventh- and eighth</w:t>
      </w:r>
      <w:r w:rsidR="003A0D96" w:rsidRPr="003A0D96">
        <w:t xml:space="preserve">-grade students and </w:t>
      </w:r>
      <w:r w:rsidR="007F282C" w:rsidRPr="003A0D96">
        <w:t>teachers</w:t>
      </w:r>
      <w:r w:rsidR="00273C42">
        <w:t xml:space="preserve"> was that</w:t>
      </w:r>
      <w:r w:rsidR="003A0D96">
        <w:t xml:space="preserve"> the influence of </w:t>
      </w:r>
      <w:r w:rsidR="003A0D96" w:rsidRPr="005A275D">
        <w:t xml:space="preserve">technology </w:t>
      </w:r>
      <w:r w:rsidR="007F282C">
        <w:t>usage</w:t>
      </w:r>
      <w:r w:rsidR="003A0D96">
        <w:t xml:space="preserve"> on student outcomes </w:t>
      </w:r>
      <w:r w:rsidR="003A0D96" w:rsidRPr="005A275D">
        <w:t xml:space="preserve">depends </w:t>
      </w:r>
      <w:r w:rsidR="003A0D96">
        <w:t xml:space="preserve">more </w:t>
      </w:r>
      <w:r w:rsidR="003A0D96" w:rsidRPr="005A275D">
        <w:t xml:space="preserve">on </w:t>
      </w:r>
      <w:r w:rsidR="003A0D96">
        <w:t xml:space="preserve">the </w:t>
      </w:r>
      <w:r w:rsidR="003A0D96" w:rsidRPr="003A0D96">
        <w:rPr>
          <w:i/>
        </w:rPr>
        <w:t>quality</w:t>
      </w:r>
      <w:r w:rsidR="003A0D96">
        <w:t xml:space="preserve"> than </w:t>
      </w:r>
      <w:r w:rsidR="003A0D96" w:rsidRPr="003A0D96">
        <w:rPr>
          <w:i/>
        </w:rPr>
        <w:t>quantity</w:t>
      </w:r>
      <w:r w:rsidR="003A0D96">
        <w:t xml:space="preserve"> of technology use.</w:t>
      </w:r>
      <w:r w:rsidR="00A05C1F">
        <w:t xml:space="preserve"> In another study, it was emphasized that </w:t>
      </w:r>
      <w:r w:rsidR="0016616D">
        <w:t>children’s</w:t>
      </w:r>
      <w:r w:rsidR="007F282C">
        <w:t xml:space="preserve"> </w:t>
      </w:r>
      <w:r w:rsidR="0016616D">
        <w:t>game playing</w:t>
      </w:r>
      <w:r w:rsidR="007F282C">
        <w:t xml:space="preserve"> and experimental use of ICT </w:t>
      </w:r>
      <w:r w:rsidR="0016616D">
        <w:t xml:space="preserve">does not necessarily provide them with </w:t>
      </w:r>
      <w:r w:rsidR="007F282C">
        <w:t>complex, creative and productive competences or learning capabilities</w:t>
      </w:r>
      <w:r w:rsidR="0084493C">
        <w:t xml:space="preserve">. </w:t>
      </w:r>
      <w:r w:rsidR="0084493C" w:rsidRPr="0007322B">
        <w:t xml:space="preserve">Some insights indicated that the complex media literacies demonstrated by the young in the investigated case were especially related to the very problem-oriented and open-ended </w:t>
      </w:r>
      <w:r w:rsidR="0084493C">
        <w:t>learning design in the setting</w:t>
      </w:r>
      <w:r w:rsidR="0016616D">
        <w:t>.</w:t>
      </w:r>
    </w:p>
    <w:p w:rsidR="00FC1E61" w:rsidRDefault="00FC1E61" w:rsidP="001A49C3">
      <w:pPr>
        <w:ind w:right="-323"/>
      </w:pPr>
    </w:p>
    <w:p w:rsidR="0076118D" w:rsidRPr="00A05C1F" w:rsidRDefault="0076118D" w:rsidP="001A49C3">
      <w:pPr>
        <w:ind w:right="-323"/>
      </w:pPr>
    </w:p>
    <w:p w:rsidR="00DD07AE" w:rsidRPr="0084493C" w:rsidRDefault="00DD07AE" w:rsidP="0084493C">
      <w:pPr>
        <w:pStyle w:val="NormalWeb"/>
        <w:spacing w:before="0" w:beforeAutospacing="0" w:after="0" w:afterAutospacing="0"/>
        <w:ind w:left="448" w:hanging="448"/>
        <w:rPr>
          <w:i/>
        </w:rPr>
      </w:pPr>
      <w:r w:rsidRPr="0084493C">
        <w:rPr>
          <w:i/>
        </w:rPr>
        <w:t>From print literacy to digital literacy</w:t>
      </w:r>
    </w:p>
    <w:p w:rsidR="00DD07AE" w:rsidRDefault="00DD07AE" w:rsidP="001A49C3">
      <w:pPr>
        <w:ind w:right="-323"/>
      </w:pPr>
    </w:p>
    <w:p w:rsidR="005509A1" w:rsidRDefault="00FC1E61" w:rsidP="001A49C3">
      <w:pPr>
        <w:ind w:right="-323"/>
      </w:pPr>
      <w:r>
        <w:t xml:space="preserve">One line of research </w:t>
      </w:r>
      <w:r w:rsidR="00A05C1F">
        <w:t>was</w:t>
      </w:r>
      <w:r>
        <w:t xml:space="preserve"> the examination of</w:t>
      </w:r>
      <w:r w:rsidR="00DD07AE">
        <w:t xml:space="preserve"> the </w:t>
      </w:r>
      <w:r w:rsidR="00E95470">
        <w:t xml:space="preserve">ways and methods for teaching </w:t>
      </w:r>
      <w:r w:rsidR="00DD07AE">
        <w:t>digital literacy as</w:t>
      </w:r>
      <w:r w:rsidR="00E95470">
        <w:t xml:space="preserve"> an alternative to traditional </w:t>
      </w:r>
      <w:r>
        <w:t>“</w:t>
      </w:r>
      <w:r w:rsidR="00E95470">
        <w:t>print literacy</w:t>
      </w:r>
      <w:r w:rsidR="005509A1">
        <w:t xml:space="preserve">”. </w:t>
      </w:r>
      <w:r w:rsidR="00A05C1F">
        <w:t>In</w:t>
      </w:r>
      <w:r w:rsidR="005509A1">
        <w:t xml:space="preserve"> a meta-analysis of 20 articles about the use of digital tools </w:t>
      </w:r>
      <w:r w:rsidR="00F45868">
        <w:t>(hyperte</w:t>
      </w:r>
      <w:r w:rsidR="00A05C1F">
        <w:t xml:space="preserve">xt, hypermedia, Web pages etc.), it was </w:t>
      </w:r>
      <w:r w:rsidR="0085349E">
        <w:t>conclud</w:t>
      </w:r>
      <w:r w:rsidR="00582C9B">
        <w:t>ed</w:t>
      </w:r>
      <w:r w:rsidR="0085349E">
        <w:t xml:space="preserve"> that digital learning environments and tools can</w:t>
      </w:r>
      <w:r w:rsidR="004E62F4">
        <w:t xml:space="preserve"> have an</w:t>
      </w:r>
      <w:r w:rsidR="0085349E">
        <w:t xml:space="preserve"> impact</w:t>
      </w:r>
      <w:r w:rsidR="004E62F4">
        <w:t xml:space="preserve"> on</w:t>
      </w:r>
      <w:r w:rsidR="0085349E">
        <w:t xml:space="preserve"> </w:t>
      </w:r>
      <w:r w:rsidR="00B00758">
        <w:t xml:space="preserve">literacy </w:t>
      </w:r>
      <w:r w:rsidR="0085349E">
        <w:t>learning</w:t>
      </w:r>
      <w:r w:rsidR="00582C9B">
        <w:t xml:space="preserve">, but more </w:t>
      </w:r>
      <w:r w:rsidR="004210CE">
        <w:t>experimental research is needed to examine</w:t>
      </w:r>
      <w:r w:rsidR="00582C9B">
        <w:t xml:space="preserve"> technology as a</w:t>
      </w:r>
      <w:r w:rsidR="004210CE">
        <w:t xml:space="preserve"> </w:t>
      </w:r>
      <w:r w:rsidR="00582C9B">
        <w:t>component of middle-school literacy curriculum and pedagogy.</w:t>
      </w:r>
    </w:p>
    <w:p w:rsidR="005509A1" w:rsidRDefault="005509A1" w:rsidP="001A49C3">
      <w:pPr>
        <w:ind w:right="-323"/>
      </w:pPr>
    </w:p>
    <w:p w:rsidR="00CF5774" w:rsidRDefault="00CF5774" w:rsidP="00A86EA7">
      <w:pPr>
        <w:ind w:right="-323"/>
        <w:rPr>
          <w:lang w:val="en-US"/>
        </w:rPr>
      </w:pPr>
      <w:r>
        <w:rPr>
          <w:lang w:val="en-US"/>
        </w:rPr>
        <w:t xml:space="preserve">Two articles reported studies </w:t>
      </w:r>
      <w:r w:rsidR="003A120C">
        <w:rPr>
          <w:lang w:val="en-US"/>
        </w:rPr>
        <w:t xml:space="preserve">about </w:t>
      </w:r>
      <w:r w:rsidR="00A86EA7">
        <w:rPr>
          <w:lang w:val="en-US"/>
        </w:rPr>
        <w:t xml:space="preserve">efforts to </w:t>
      </w:r>
      <w:r w:rsidR="003A120C">
        <w:rPr>
          <w:lang w:val="en-US"/>
        </w:rPr>
        <w:t>chang</w:t>
      </w:r>
      <w:r w:rsidR="00A86EA7">
        <w:rPr>
          <w:lang w:val="en-US"/>
        </w:rPr>
        <w:t>e</w:t>
      </w:r>
      <w:r w:rsidR="003A120C">
        <w:rPr>
          <w:lang w:val="en-US"/>
        </w:rPr>
        <w:t xml:space="preserve"> </w:t>
      </w:r>
      <w:r w:rsidR="00371811">
        <w:rPr>
          <w:lang w:val="en-US"/>
        </w:rPr>
        <w:t>pedagogical</w:t>
      </w:r>
      <w:r w:rsidR="003A120C">
        <w:rPr>
          <w:lang w:val="en-US"/>
        </w:rPr>
        <w:t xml:space="preserve"> practices</w:t>
      </w:r>
      <w:r w:rsidR="00253DD0">
        <w:rPr>
          <w:lang w:val="en-US"/>
        </w:rPr>
        <w:t xml:space="preserve"> in </w:t>
      </w:r>
      <w:r w:rsidR="00371811">
        <w:rPr>
          <w:lang w:val="en-US"/>
        </w:rPr>
        <w:t>schools</w:t>
      </w:r>
      <w:r w:rsidR="003A120C">
        <w:rPr>
          <w:lang w:val="en-US"/>
        </w:rPr>
        <w:t xml:space="preserve"> to support “multiliteracies”</w:t>
      </w:r>
      <w:r w:rsidR="00A96352">
        <w:rPr>
          <w:lang w:val="en-US"/>
        </w:rPr>
        <w:t xml:space="preserve">. </w:t>
      </w:r>
      <w:r w:rsidR="001840E5">
        <w:rPr>
          <w:lang w:val="en-US"/>
        </w:rPr>
        <w:t xml:space="preserve">One study was about implementing </w:t>
      </w:r>
      <w:r w:rsidR="00253DD0">
        <w:rPr>
          <w:lang w:val="en-US"/>
        </w:rPr>
        <w:t xml:space="preserve">new literacy pedagogies with digital media in two different contexts: In an elite school and in a preparatory school for immigrant students. </w:t>
      </w:r>
      <w:r w:rsidR="00A86EA7">
        <w:rPr>
          <w:lang w:val="en-US"/>
        </w:rPr>
        <w:t xml:space="preserve">In the elite school, </w:t>
      </w:r>
      <w:r w:rsidR="00253DD0" w:rsidRPr="00253DD0">
        <w:rPr>
          <w:lang w:val="en-US"/>
        </w:rPr>
        <w:t>a student-led, peer-to-peer</w:t>
      </w:r>
      <w:r w:rsidR="00A86EA7">
        <w:rPr>
          <w:lang w:val="en-US"/>
        </w:rPr>
        <w:t xml:space="preserve"> online learning initiative (a </w:t>
      </w:r>
      <w:r w:rsidR="00253DD0" w:rsidRPr="00253DD0">
        <w:rPr>
          <w:lang w:val="en-US"/>
        </w:rPr>
        <w:t>multimodal Web 2.0 Student Media</w:t>
      </w:r>
      <w:r w:rsidR="00A86EA7">
        <w:rPr>
          <w:lang w:val="en-US"/>
        </w:rPr>
        <w:t xml:space="preserve"> Centre) was implemented. In the migrant students’ school, the researchers explored, with the school staff, various </w:t>
      </w:r>
      <w:r w:rsidR="00A86EA7" w:rsidRPr="00A86EA7">
        <w:rPr>
          <w:lang w:val="en-US"/>
        </w:rPr>
        <w:t xml:space="preserve">options for creating multiple pathways </w:t>
      </w:r>
      <w:r w:rsidR="00A86EA7">
        <w:rPr>
          <w:lang w:val="en-US"/>
        </w:rPr>
        <w:t xml:space="preserve">for the students </w:t>
      </w:r>
      <w:r w:rsidR="00A86EA7" w:rsidRPr="00A86EA7">
        <w:rPr>
          <w:lang w:val="en-US"/>
        </w:rPr>
        <w:t>through the use of digital learning technologies</w:t>
      </w:r>
      <w:r w:rsidR="00A86EA7">
        <w:rPr>
          <w:lang w:val="en-US"/>
        </w:rPr>
        <w:t>.</w:t>
      </w:r>
      <w:r w:rsidR="008169F7">
        <w:rPr>
          <w:lang w:val="en-US"/>
        </w:rPr>
        <w:t xml:space="preserve"> In </w:t>
      </w:r>
      <w:r w:rsidR="001840E5">
        <w:rPr>
          <w:lang w:val="en-US"/>
        </w:rPr>
        <w:t>the other study</w:t>
      </w:r>
      <w:r w:rsidR="008169F7">
        <w:rPr>
          <w:lang w:val="en-US"/>
        </w:rPr>
        <w:t xml:space="preserve">, the researchers worked </w:t>
      </w:r>
      <w:r w:rsidR="008169F7">
        <w:rPr>
          <w:lang w:val="en-US"/>
        </w:rPr>
        <w:lastRenderedPageBreak/>
        <w:t xml:space="preserve">intensively for over two years with a </w:t>
      </w:r>
      <w:r w:rsidR="000013B5">
        <w:rPr>
          <w:lang w:val="en-US"/>
        </w:rPr>
        <w:t xml:space="preserve">middle </w:t>
      </w:r>
      <w:r w:rsidR="008169F7">
        <w:rPr>
          <w:lang w:val="en-US"/>
        </w:rPr>
        <w:t>school teacher designing activities to advance students’ critical multimedia literacy. The tasks included</w:t>
      </w:r>
      <w:r w:rsidR="004E62F4">
        <w:rPr>
          <w:lang w:val="en-US"/>
        </w:rPr>
        <w:t xml:space="preserve"> the </w:t>
      </w:r>
      <w:r w:rsidR="008169F7">
        <w:rPr>
          <w:lang w:val="en-US"/>
        </w:rPr>
        <w:t>analysis and production of various kinds of texts forms: fiction books, brochures, videos, Web-pages and multimedia presentations. Noteworthy is that either of the two studies actually report</w:t>
      </w:r>
      <w:r w:rsidR="000013B5">
        <w:rPr>
          <w:lang w:val="en-US"/>
        </w:rPr>
        <w:t>ed</w:t>
      </w:r>
      <w:r w:rsidR="008169F7">
        <w:rPr>
          <w:lang w:val="en-US"/>
        </w:rPr>
        <w:t xml:space="preserve"> results about the successfulness of the pedagogical methods to promote multiliteracies</w:t>
      </w:r>
      <w:r w:rsidR="00C345BF">
        <w:rPr>
          <w:lang w:val="en-US"/>
        </w:rPr>
        <w:t xml:space="preserve">. </w:t>
      </w:r>
      <w:r w:rsidR="000013B5">
        <w:rPr>
          <w:lang w:val="en-US"/>
        </w:rPr>
        <w:t>T</w:t>
      </w:r>
      <w:r w:rsidR="008169F7">
        <w:rPr>
          <w:lang w:val="en-US"/>
        </w:rPr>
        <w:t xml:space="preserve">he main result from both studies was that it is difficult to implement new pedagogical </w:t>
      </w:r>
      <w:r w:rsidR="00C345BF">
        <w:rPr>
          <w:lang w:val="en-US"/>
        </w:rPr>
        <w:t>approaches</w:t>
      </w:r>
      <w:r w:rsidR="008169F7">
        <w:rPr>
          <w:lang w:val="en-US"/>
        </w:rPr>
        <w:t xml:space="preserve"> in mainstream schooling where teachers’ and students’ prevailing practices as well as </w:t>
      </w:r>
      <w:r w:rsidR="00590FDF">
        <w:rPr>
          <w:lang w:val="en-US"/>
        </w:rPr>
        <w:t xml:space="preserve">institutional </w:t>
      </w:r>
      <w:r w:rsidR="008169F7">
        <w:rPr>
          <w:lang w:val="en-US"/>
        </w:rPr>
        <w:t xml:space="preserve">curriculum goals and assessment criteria are shaped by traditional </w:t>
      </w:r>
      <w:r w:rsidR="00590FDF">
        <w:rPr>
          <w:lang w:val="en-US"/>
        </w:rPr>
        <w:t xml:space="preserve">print and </w:t>
      </w:r>
      <w:r w:rsidR="008169F7">
        <w:rPr>
          <w:lang w:val="en-US"/>
        </w:rPr>
        <w:t>academic literacies.</w:t>
      </w:r>
    </w:p>
    <w:p w:rsidR="00313502" w:rsidRPr="005509A1" w:rsidRDefault="00313502" w:rsidP="001A49C3">
      <w:pPr>
        <w:ind w:right="-323"/>
        <w:rPr>
          <w:lang w:val="en-US"/>
        </w:rPr>
      </w:pPr>
    </w:p>
    <w:p w:rsidR="0076118D" w:rsidRDefault="001840E5" w:rsidP="001A49C3">
      <w:pPr>
        <w:ind w:right="-323"/>
      </w:pPr>
      <w:r>
        <w:t xml:space="preserve">One </w:t>
      </w:r>
      <w:r w:rsidR="007129B7">
        <w:t xml:space="preserve">described </w:t>
      </w:r>
      <w:r>
        <w:t>college</w:t>
      </w:r>
      <w:r w:rsidR="0076118D">
        <w:t xml:space="preserve"> course</w:t>
      </w:r>
      <w:r w:rsidR="007129B7">
        <w:t>,</w:t>
      </w:r>
      <w:r>
        <w:t xml:space="preserve"> </w:t>
      </w:r>
      <w:r w:rsidR="0012070C">
        <w:t>titled “Critical Literacy”</w:t>
      </w:r>
      <w:r w:rsidR="007129B7">
        <w:t>,</w:t>
      </w:r>
      <w:r w:rsidR="0012070C">
        <w:t xml:space="preserve"> </w:t>
      </w:r>
      <w:r>
        <w:t xml:space="preserve">provides an example of a course aiming at promoting students’ digital literacy skills. The course </w:t>
      </w:r>
      <w:r w:rsidR="0076118D">
        <w:t>focus</w:t>
      </w:r>
      <w:r>
        <w:t>sed</w:t>
      </w:r>
      <w:r w:rsidR="0076118D">
        <w:t xml:space="preserve"> on the practices of reading and writing wi</w:t>
      </w:r>
      <w:r>
        <w:t>th computers and the Internet. During the course, s</w:t>
      </w:r>
      <w:r w:rsidR="0076118D" w:rsidRPr="00535A72">
        <w:t>tudents examine the history of literacy as well as their own literate practic</w:t>
      </w:r>
      <w:r w:rsidR="0012070C">
        <w:t>es with print and digital texts</w:t>
      </w:r>
      <w:r>
        <w:t xml:space="preserve"> by</w:t>
      </w:r>
      <w:r w:rsidR="0012070C">
        <w:t xml:space="preserve"> </w:t>
      </w:r>
      <w:r>
        <w:t xml:space="preserve">reading </w:t>
      </w:r>
      <w:r w:rsidR="0012070C">
        <w:t xml:space="preserve">articles </w:t>
      </w:r>
      <w:r w:rsidR="008B047C">
        <w:t>about</w:t>
      </w:r>
      <w:r w:rsidR="0012070C">
        <w:t xml:space="preserve"> the topic, ha</w:t>
      </w:r>
      <w:r>
        <w:t>ving</w:t>
      </w:r>
      <w:r w:rsidR="0012070C">
        <w:t xml:space="preserve"> face-to-face and web-based </w:t>
      </w:r>
      <w:r>
        <w:t>discussions about them and writing</w:t>
      </w:r>
      <w:r w:rsidR="0012070C">
        <w:t xml:space="preserve"> an essay as a final product.</w:t>
      </w:r>
      <w:r w:rsidR="008B047C">
        <w:t xml:space="preserve"> </w:t>
      </w:r>
    </w:p>
    <w:p w:rsidR="00FC1E61" w:rsidRDefault="00FC1E61" w:rsidP="001A49C3">
      <w:pPr>
        <w:ind w:right="-323"/>
      </w:pPr>
    </w:p>
    <w:p w:rsidR="0097719C" w:rsidRDefault="0097719C" w:rsidP="001A49C3">
      <w:pPr>
        <w:ind w:right="-323"/>
      </w:pPr>
    </w:p>
    <w:p w:rsidR="00B44AFE" w:rsidRPr="008D60BD" w:rsidRDefault="0019143A" w:rsidP="008D60BD">
      <w:pPr>
        <w:pStyle w:val="NormalWeb"/>
        <w:spacing w:before="0" w:beforeAutospacing="0" w:after="0" w:afterAutospacing="0"/>
        <w:ind w:left="448" w:hanging="448"/>
      </w:pPr>
      <w:r>
        <w:t xml:space="preserve"> </w:t>
      </w:r>
      <w:r w:rsidR="00074193">
        <w:rPr>
          <w:i/>
        </w:rPr>
        <w:t>Summary</w:t>
      </w:r>
    </w:p>
    <w:p w:rsidR="002339B2" w:rsidRDefault="002339B2" w:rsidP="001A49C3">
      <w:pPr>
        <w:ind w:right="-323"/>
        <w:rPr>
          <w:lang w:val="en-US"/>
        </w:rPr>
      </w:pPr>
    </w:p>
    <w:p w:rsidR="000C1DD3" w:rsidRPr="00074193" w:rsidRDefault="001840E5" w:rsidP="002339B2">
      <w:pPr>
        <w:ind w:right="-323"/>
        <w:rPr>
          <w:lang w:val="en-US"/>
        </w:rPr>
      </w:pPr>
      <w:r>
        <w:rPr>
          <w:lang w:val="en-US"/>
        </w:rPr>
        <w:t>D</w:t>
      </w:r>
      <w:r w:rsidR="002339B2" w:rsidRPr="002339B2">
        <w:rPr>
          <w:lang w:val="en-US"/>
        </w:rPr>
        <w:t>igital competence</w:t>
      </w:r>
      <w:r w:rsidR="002B6856">
        <w:rPr>
          <w:lang w:val="en-US"/>
        </w:rPr>
        <w:t xml:space="preserve"> or related skills develop</w:t>
      </w:r>
      <w:r w:rsidR="002339B2" w:rsidRPr="002339B2">
        <w:rPr>
          <w:lang w:val="en-US"/>
        </w:rPr>
        <w:t xml:space="preserve"> in </w:t>
      </w:r>
      <w:r w:rsidR="002B6856">
        <w:rPr>
          <w:lang w:val="en-US"/>
        </w:rPr>
        <w:t xml:space="preserve">problem-oriented, </w:t>
      </w:r>
      <w:r w:rsidR="002339B2" w:rsidRPr="002339B2">
        <w:rPr>
          <w:lang w:val="en-US"/>
        </w:rPr>
        <w:t>technology-rich and long-term settings</w:t>
      </w:r>
      <w:r w:rsidR="000C1DD3">
        <w:rPr>
          <w:lang w:val="en-US"/>
        </w:rPr>
        <w:t xml:space="preserve"> where technology is used in </w:t>
      </w:r>
      <w:r w:rsidR="00207B4C">
        <w:rPr>
          <w:lang w:val="en-US"/>
        </w:rPr>
        <w:t xml:space="preserve">a meaningful </w:t>
      </w:r>
      <w:r w:rsidR="000C1DD3">
        <w:rPr>
          <w:lang w:val="en-US"/>
        </w:rPr>
        <w:t>context</w:t>
      </w:r>
      <w:r w:rsidR="002B6856">
        <w:rPr>
          <w:lang w:val="en-US"/>
        </w:rPr>
        <w:t xml:space="preserve">. In such settings, </w:t>
      </w:r>
      <w:r w:rsidR="0097719C">
        <w:rPr>
          <w:lang w:val="en-US"/>
        </w:rPr>
        <w:t>various</w:t>
      </w:r>
      <w:r w:rsidR="002B6856">
        <w:rPr>
          <w:lang w:val="en-US"/>
        </w:rPr>
        <w:t xml:space="preserve"> technological tools are used in </w:t>
      </w:r>
      <w:r w:rsidR="002339B2" w:rsidRPr="002339B2">
        <w:rPr>
          <w:lang w:val="en-US"/>
        </w:rPr>
        <w:t xml:space="preserve">integrated </w:t>
      </w:r>
      <w:r w:rsidR="002B6856">
        <w:rPr>
          <w:lang w:val="en-US"/>
        </w:rPr>
        <w:t xml:space="preserve">ways. </w:t>
      </w:r>
      <w:r w:rsidR="00B90A25">
        <w:rPr>
          <w:lang w:val="en-US"/>
        </w:rPr>
        <w:t>Such settings</w:t>
      </w:r>
      <w:r w:rsidR="002B6856">
        <w:rPr>
          <w:lang w:val="en-US"/>
        </w:rPr>
        <w:t xml:space="preserve"> include</w:t>
      </w:r>
      <w:r w:rsidR="002339B2" w:rsidRPr="002339B2">
        <w:rPr>
          <w:lang w:val="en-US"/>
        </w:rPr>
        <w:t xml:space="preserve"> </w:t>
      </w:r>
      <w:r w:rsidR="002B6856">
        <w:rPr>
          <w:lang w:val="en-US"/>
        </w:rPr>
        <w:t>w</w:t>
      </w:r>
      <w:r w:rsidR="002339B2" w:rsidRPr="002339B2">
        <w:rPr>
          <w:lang w:val="en-US"/>
        </w:rPr>
        <w:t>ide range of activities that are based on complex and challenging tasks including, for instance, students’ own knowledge creation or product construction, solving of multidisciplinary problems, collaborati</w:t>
      </w:r>
      <w:r w:rsidR="00B90A25">
        <w:rPr>
          <w:lang w:val="en-US"/>
        </w:rPr>
        <w:t xml:space="preserve">ve activities and project work. </w:t>
      </w:r>
      <w:r>
        <w:rPr>
          <w:lang w:val="en-US"/>
        </w:rPr>
        <w:t>S</w:t>
      </w:r>
      <w:r w:rsidR="000C1DD3">
        <w:rPr>
          <w:lang w:val="en-US"/>
        </w:rPr>
        <w:t>kills</w:t>
      </w:r>
      <w:r w:rsidR="002339B2" w:rsidRPr="002339B2">
        <w:rPr>
          <w:lang w:val="en-US"/>
        </w:rPr>
        <w:t xml:space="preserve"> related to using technology should not be seen narrowly; therefore, also the methods for learning the skills require practicing them </w:t>
      </w:r>
      <w:r w:rsidR="000C1DD3">
        <w:rPr>
          <w:lang w:val="en-US"/>
        </w:rPr>
        <w:t>through</w:t>
      </w:r>
      <w:r w:rsidR="002339B2" w:rsidRPr="002339B2">
        <w:rPr>
          <w:lang w:val="en-US"/>
        </w:rPr>
        <w:t xml:space="preserve"> </w:t>
      </w:r>
      <w:r w:rsidR="000C1DD3">
        <w:rPr>
          <w:lang w:val="en-US"/>
        </w:rPr>
        <w:t>complex, challenging and “authentic” activities.</w:t>
      </w:r>
      <w:r>
        <w:rPr>
          <w:lang w:val="en-US"/>
        </w:rPr>
        <w:t xml:space="preserve"> Concerning </w:t>
      </w:r>
      <w:r w:rsidR="000C1DD3">
        <w:rPr>
          <w:lang w:val="en-US"/>
        </w:rPr>
        <w:t xml:space="preserve">literacy education, the role of traditional literacy appears to be very strong in </w:t>
      </w:r>
      <w:r w:rsidR="0097719C">
        <w:rPr>
          <w:lang w:val="en-US"/>
        </w:rPr>
        <w:t xml:space="preserve">conventional </w:t>
      </w:r>
      <w:r w:rsidR="000C1DD3">
        <w:rPr>
          <w:lang w:val="en-US"/>
        </w:rPr>
        <w:t xml:space="preserve">school </w:t>
      </w:r>
      <w:r w:rsidR="0097719C">
        <w:rPr>
          <w:lang w:val="en-US"/>
        </w:rPr>
        <w:t>practice</w:t>
      </w:r>
      <w:r w:rsidR="000C1DD3">
        <w:rPr>
          <w:lang w:val="en-US"/>
        </w:rPr>
        <w:t xml:space="preserve">, which makes it difficult </w:t>
      </w:r>
      <w:r w:rsidR="00847D28">
        <w:rPr>
          <w:lang w:val="en-US"/>
        </w:rPr>
        <w:t xml:space="preserve">even </w:t>
      </w:r>
      <w:r w:rsidR="000C1DD3">
        <w:rPr>
          <w:lang w:val="en-US"/>
        </w:rPr>
        <w:t>to</w:t>
      </w:r>
      <w:r w:rsidR="00847D28">
        <w:rPr>
          <w:lang w:val="en-US"/>
        </w:rPr>
        <w:t xml:space="preserve"> experiment with innovative methods to support </w:t>
      </w:r>
      <w:r>
        <w:rPr>
          <w:lang w:val="en-US"/>
        </w:rPr>
        <w:t xml:space="preserve">print literacy or </w:t>
      </w:r>
      <w:r w:rsidR="00847D28">
        <w:rPr>
          <w:lang w:val="en-US"/>
        </w:rPr>
        <w:t>multiliteracies.</w:t>
      </w:r>
    </w:p>
    <w:p w:rsidR="00074193" w:rsidRDefault="00074193" w:rsidP="001A49C3">
      <w:pPr>
        <w:ind w:right="-323"/>
        <w:rPr>
          <w:b/>
          <w:i/>
          <w:lang w:val="en-US"/>
        </w:rPr>
      </w:pPr>
    </w:p>
    <w:p w:rsidR="007E0E17" w:rsidRPr="001840E5" w:rsidRDefault="007E0E17" w:rsidP="001A49C3">
      <w:pPr>
        <w:rPr>
          <w:lang w:val="en-US"/>
        </w:rPr>
      </w:pPr>
    </w:p>
    <w:sectPr w:rsidR="007E0E17" w:rsidRPr="001840E5"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271" w:rsidRDefault="00D16271" w:rsidP="004E42C3">
      <w:r>
        <w:separator/>
      </w:r>
    </w:p>
  </w:endnote>
  <w:endnote w:type="continuationSeparator" w:id="0">
    <w:p w:rsidR="00D16271" w:rsidRDefault="00D16271"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271" w:rsidRDefault="00D16271" w:rsidP="004E42C3">
      <w:r>
        <w:separator/>
      </w:r>
    </w:p>
  </w:footnote>
  <w:footnote w:type="continuationSeparator" w:id="0">
    <w:p w:rsidR="00D16271" w:rsidRDefault="00D16271" w:rsidP="004E4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6"/>
  </w:num>
  <w:num w:numId="4">
    <w:abstractNumId w:val="12"/>
  </w:num>
  <w:num w:numId="5">
    <w:abstractNumId w:val="5"/>
  </w:num>
  <w:num w:numId="6">
    <w:abstractNumId w:val="7"/>
  </w:num>
  <w:num w:numId="7">
    <w:abstractNumId w:val="1"/>
  </w:num>
  <w:num w:numId="8">
    <w:abstractNumId w:val="3"/>
  </w:num>
  <w:num w:numId="9">
    <w:abstractNumId w:val="15"/>
  </w:num>
  <w:num w:numId="10">
    <w:abstractNumId w:val="9"/>
  </w:num>
  <w:num w:numId="11">
    <w:abstractNumId w:val="2"/>
  </w:num>
  <w:num w:numId="12">
    <w:abstractNumId w:val="4"/>
  </w:num>
  <w:num w:numId="13">
    <w:abstractNumId w:val="10"/>
  </w:num>
  <w:num w:numId="14">
    <w:abstractNumId w:val="13"/>
  </w:num>
  <w:num w:numId="15">
    <w:abstractNumId w:val="1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1304"/>
  <w:hyphenationZone w:val="425"/>
  <w:characterSpacingControl w:val="doNotCompress"/>
  <w:footnotePr>
    <w:footnote w:id="-1"/>
    <w:footnote w:id="0"/>
  </w:footnotePr>
  <w:endnotePr>
    <w:endnote w:id="-1"/>
    <w:endnote w:id="0"/>
  </w:endnotePr>
  <w:compat/>
  <w:rsids>
    <w:rsidRoot w:val="004E42C3"/>
    <w:rsid w:val="000013B5"/>
    <w:rsid w:val="00016732"/>
    <w:rsid w:val="00024AC1"/>
    <w:rsid w:val="000302BE"/>
    <w:rsid w:val="000339D4"/>
    <w:rsid w:val="000365D5"/>
    <w:rsid w:val="00036802"/>
    <w:rsid w:val="00036C67"/>
    <w:rsid w:val="00042083"/>
    <w:rsid w:val="000446F8"/>
    <w:rsid w:val="000465FE"/>
    <w:rsid w:val="00050548"/>
    <w:rsid w:val="00072186"/>
    <w:rsid w:val="00072BB9"/>
    <w:rsid w:val="00074193"/>
    <w:rsid w:val="00074215"/>
    <w:rsid w:val="00074852"/>
    <w:rsid w:val="0008029F"/>
    <w:rsid w:val="00080803"/>
    <w:rsid w:val="00095FA0"/>
    <w:rsid w:val="000A145F"/>
    <w:rsid w:val="000A798B"/>
    <w:rsid w:val="000B22F4"/>
    <w:rsid w:val="000C1DD3"/>
    <w:rsid w:val="000C619A"/>
    <w:rsid w:val="000C7055"/>
    <w:rsid w:val="000D46A0"/>
    <w:rsid w:val="000D4857"/>
    <w:rsid w:val="000E014D"/>
    <w:rsid w:val="000E075A"/>
    <w:rsid w:val="000E2ACC"/>
    <w:rsid w:val="000E2E6B"/>
    <w:rsid w:val="000E7357"/>
    <w:rsid w:val="000E77DA"/>
    <w:rsid w:val="000F0BBE"/>
    <w:rsid w:val="000F42C8"/>
    <w:rsid w:val="00103883"/>
    <w:rsid w:val="00104D7F"/>
    <w:rsid w:val="00105349"/>
    <w:rsid w:val="001056DB"/>
    <w:rsid w:val="0012070C"/>
    <w:rsid w:val="00121390"/>
    <w:rsid w:val="00122E54"/>
    <w:rsid w:val="00124117"/>
    <w:rsid w:val="00125902"/>
    <w:rsid w:val="001276FD"/>
    <w:rsid w:val="0013086A"/>
    <w:rsid w:val="001320EF"/>
    <w:rsid w:val="00137D85"/>
    <w:rsid w:val="001424D1"/>
    <w:rsid w:val="001437A1"/>
    <w:rsid w:val="00156319"/>
    <w:rsid w:val="0016616D"/>
    <w:rsid w:val="00166EC9"/>
    <w:rsid w:val="00170AEA"/>
    <w:rsid w:val="00174E3F"/>
    <w:rsid w:val="00176BFF"/>
    <w:rsid w:val="001840E5"/>
    <w:rsid w:val="00184CD9"/>
    <w:rsid w:val="0019143A"/>
    <w:rsid w:val="001919CD"/>
    <w:rsid w:val="00191CCB"/>
    <w:rsid w:val="0019562B"/>
    <w:rsid w:val="00196804"/>
    <w:rsid w:val="001A49C3"/>
    <w:rsid w:val="001A6236"/>
    <w:rsid w:val="001B1B6D"/>
    <w:rsid w:val="001C5921"/>
    <w:rsid w:val="001C7416"/>
    <w:rsid w:val="001D1193"/>
    <w:rsid w:val="001D6AE0"/>
    <w:rsid w:val="001E0EA0"/>
    <w:rsid w:val="001E19BD"/>
    <w:rsid w:val="001E352C"/>
    <w:rsid w:val="001E3D76"/>
    <w:rsid w:val="001F0EE4"/>
    <w:rsid w:val="001F20FA"/>
    <w:rsid w:val="001F4466"/>
    <w:rsid w:val="001F5B9E"/>
    <w:rsid w:val="00207B4C"/>
    <w:rsid w:val="002113E2"/>
    <w:rsid w:val="00213592"/>
    <w:rsid w:val="002150FB"/>
    <w:rsid w:val="0021616C"/>
    <w:rsid w:val="00216861"/>
    <w:rsid w:val="00221368"/>
    <w:rsid w:val="002269C5"/>
    <w:rsid w:val="00227C40"/>
    <w:rsid w:val="00227F2A"/>
    <w:rsid w:val="00230A30"/>
    <w:rsid w:val="0023373B"/>
    <w:rsid w:val="002339B2"/>
    <w:rsid w:val="00236162"/>
    <w:rsid w:val="00240A99"/>
    <w:rsid w:val="00241039"/>
    <w:rsid w:val="00243A36"/>
    <w:rsid w:val="0024607D"/>
    <w:rsid w:val="00246762"/>
    <w:rsid w:val="002512E9"/>
    <w:rsid w:val="00253DD0"/>
    <w:rsid w:val="00256171"/>
    <w:rsid w:val="00257397"/>
    <w:rsid w:val="00263BEF"/>
    <w:rsid w:val="002642BB"/>
    <w:rsid w:val="0027329E"/>
    <w:rsid w:val="0027330F"/>
    <w:rsid w:val="00273C42"/>
    <w:rsid w:val="00273E78"/>
    <w:rsid w:val="00274546"/>
    <w:rsid w:val="00275233"/>
    <w:rsid w:val="00275847"/>
    <w:rsid w:val="00276214"/>
    <w:rsid w:val="00287FAD"/>
    <w:rsid w:val="00294316"/>
    <w:rsid w:val="0029768D"/>
    <w:rsid w:val="002A2667"/>
    <w:rsid w:val="002B13FE"/>
    <w:rsid w:val="002B6769"/>
    <w:rsid w:val="002B6856"/>
    <w:rsid w:val="002C1E70"/>
    <w:rsid w:val="002C6ACE"/>
    <w:rsid w:val="002D6DEB"/>
    <w:rsid w:val="002E4B55"/>
    <w:rsid w:val="002E5BFE"/>
    <w:rsid w:val="002F500B"/>
    <w:rsid w:val="002F65D2"/>
    <w:rsid w:val="003079A1"/>
    <w:rsid w:val="00313160"/>
    <w:rsid w:val="00313502"/>
    <w:rsid w:val="0032387A"/>
    <w:rsid w:val="003345AE"/>
    <w:rsid w:val="00335220"/>
    <w:rsid w:val="0033624E"/>
    <w:rsid w:val="003371BC"/>
    <w:rsid w:val="00337DCF"/>
    <w:rsid w:val="0034409F"/>
    <w:rsid w:val="00345DF1"/>
    <w:rsid w:val="003473ED"/>
    <w:rsid w:val="003475ED"/>
    <w:rsid w:val="00350D79"/>
    <w:rsid w:val="00351D72"/>
    <w:rsid w:val="00353A06"/>
    <w:rsid w:val="0035484E"/>
    <w:rsid w:val="00367B71"/>
    <w:rsid w:val="00367B91"/>
    <w:rsid w:val="00371811"/>
    <w:rsid w:val="00377A65"/>
    <w:rsid w:val="003853E5"/>
    <w:rsid w:val="00391EFE"/>
    <w:rsid w:val="00395670"/>
    <w:rsid w:val="003A0CBE"/>
    <w:rsid w:val="003A0D96"/>
    <w:rsid w:val="003A0F53"/>
    <w:rsid w:val="003A120C"/>
    <w:rsid w:val="003A37DE"/>
    <w:rsid w:val="003A4BA7"/>
    <w:rsid w:val="003B259D"/>
    <w:rsid w:val="003B2A2A"/>
    <w:rsid w:val="003B423C"/>
    <w:rsid w:val="003B4659"/>
    <w:rsid w:val="003C025A"/>
    <w:rsid w:val="003C16BD"/>
    <w:rsid w:val="003C6866"/>
    <w:rsid w:val="003E2B1D"/>
    <w:rsid w:val="003E3DAC"/>
    <w:rsid w:val="003E6C29"/>
    <w:rsid w:val="003F603A"/>
    <w:rsid w:val="003F689D"/>
    <w:rsid w:val="00413A75"/>
    <w:rsid w:val="00416550"/>
    <w:rsid w:val="004210CE"/>
    <w:rsid w:val="00423C11"/>
    <w:rsid w:val="00426A39"/>
    <w:rsid w:val="00432C49"/>
    <w:rsid w:val="00436685"/>
    <w:rsid w:val="0044172B"/>
    <w:rsid w:val="00445CAE"/>
    <w:rsid w:val="004610C5"/>
    <w:rsid w:val="00462145"/>
    <w:rsid w:val="00473087"/>
    <w:rsid w:val="0047639B"/>
    <w:rsid w:val="00482720"/>
    <w:rsid w:val="00494CE9"/>
    <w:rsid w:val="004A08CB"/>
    <w:rsid w:val="004A3D0F"/>
    <w:rsid w:val="004A5DF2"/>
    <w:rsid w:val="004B0BB8"/>
    <w:rsid w:val="004B4DC2"/>
    <w:rsid w:val="004C296E"/>
    <w:rsid w:val="004C50E7"/>
    <w:rsid w:val="004C5A26"/>
    <w:rsid w:val="004C62CB"/>
    <w:rsid w:val="004D01A6"/>
    <w:rsid w:val="004D4549"/>
    <w:rsid w:val="004D58CC"/>
    <w:rsid w:val="004E2E21"/>
    <w:rsid w:val="004E4044"/>
    <w:rsid w:val="004E42C3"/>
    <w:rsid w:val="004E48D5"/>
    <w:rsid w:val="004E62F4"/>
    <w:rsid w:val="004F14AF"/>
    <w:rsid w:val="004F28A1"/>
    <w:rsid w:val="004F77A7"/>
    <w:rsid w:val="004F7EEC"/>
    <w:rsid w:val="00501A5F"/>
    <w:rsid w:val="00504824"/>
    <w:rsid w:val="005163C3"/>
    <w:rsid w:val="005224C2"/>
    <w:rsid w:val="00524F69"/>
    <w:rsid w:val="00535A72"/>
    <w:rsid w:val="00542C4F"/>
    <w:rsid w:val="00545132"/>
    <w:rsid w:val="005509A1"/>
    <w:rsid w:val="00551A6B"/>
    <w:rsid w:val="00554E3E"/>
    <w:rsid w:val="005600E4"/>
    <w:rsid w:val="0056030F"/>
    <w:rsid w:val="005606C3"/>
    <w:rsid w:val="00561067"/>
    <w:rsid w:val="00565821"/>
    <w:rsid w:val="00581030"/>
    <w:rsid w:val="00582C9B"/>
    <w:rsid w:val="0058631D"/>
    <w:rsid w:val="00590FDF"/>
    <w:rsid w:val="00592CBD"/>
    <w:rsid w:val="0059604B"/>
    <w:rsid w:val="005A275D"/>
    <w:rsid w:val="005A497B"/>
    <w:rsid w:val="005A7C91"/>
    <w:rsid w:val="005B127A"/>
    <w:rsid w:val="005E2513"/>
    <w:rsid w:val="005E715E"/>
    <w:rsid w:val="00600D87"/>
    <w:rsid w:val="006050BC"/>
    <w:rsid w:val="00607061"/>
    <w:rsid w:val="0061160A"/>
    <w:rsid w:val="006157A1"/>
    <w:rsid w:val="00616E93"/>
    <w:rsid w:val="00621997"/>
    <w:rsid w:val="00623932"/>
    <w:rsid w:val="00640CE2"/>
    <w:rsid w:val="00643435"/>
    <w:rsid w:val="00653248"/>
    <w:rsid w:val="00670431"/>
    <w:rsid w:val="006848AB"/>
    <w:rsid w:val="006859C2"/>
    <w:rsid w:val="00693C42"/>
    <w:rsid w:val="0069406F"/>
    <w:rsid w:val="006A0925"/>
    <w:rsid w:val="006B047D"/>
    <w:rsid w:val="006B549F"/>
    <w:rsid w:val="006B6CFE"/>
    <w:rsid w:val="006C262C"/>
    <w:rsid w:val="006C3DA3"/>
    <w:rsid w:val="006C7450"/>
    <w:rsid w:val="006D0619"/>
    <w:rsid w:val="006E0BAB"/>
    <w:rsid w:val="006F56C9"/>
    <w:rsid w:val="006F56CF"/>
    <w:rsid w:val="006F6F48"/>
    <w:rsid w:val="006F6F55"/>
    <w:rsid w:val="00700192"/>
    <w:rsid w:val="0070050D"/>
    <w:rsid w:val="007019CF"/>
    <w:rsid w:val="00701EBB"/>
    <w:rsid w:val="007129B7"/>
    <w:rsid w:val="0071500F"/>
    <w:rsid w:val="00722065"/>
    <w:rsid w:val="00722868"/>
    <w:rsid w:val="0072458E"/>
    <w:rsid w:val="0076118D"/>
    <w:rsid w:val="007618C1"/>
    <w:rsid w:val="0077196F"/>
    <w:rsid w:val="00773622"/>
    <w:rsid w:val="00775067"/>
    <w:rsid w:val="00777FBA"/>
    <w:rsid w:val="007900ED"/>
    <w:rsid w:val="00793F9F"/>
    <w:rsid w:val="00794C26"/>
    <w:rsid w:val="007A1C97"/>
    <w:rsid w:val="007A3B57"/>
    <w:rsid w:val="007B2FEA"/>
    <w:rsid w:val="007C272C"/>
    <w:rsid w:val="007C3D40"/>
    <w:rsid w:val="007E0E17"/>
    <w:rsid w:val="007E2D41"/>
    <w:rsid w:val="007F282C"/>
    <w:rsid w:val="008014E2"/>
    <w:rsid w:val="0080264F"/>
    <w:rsid w:val="00815D6F"/>
    <w:rsid w:val="0081604E"/>
    <w:rsid w:val="008169F7"/>
    <w:rsid w:val="00823E7B"/>
    <w:rsid w:val="00827D16"/>
    <w:rsid w:val="008303EF"/>
    <w:rsid w:val="00831B59"/>
    <w:rsid w:val="008346FC"/>
    <w:rsid w:val="008404AA"/>
    <w:rsid w:val="008405CF"/>
    <w:rsid w:val="00843167"/>
    <w:rsid w:val="00844461"/>
    <w:rsid w:val="008447E2"/>
    <w:rsid w:val="0084493C"/>
    <w:rsid w:val="008461D6"/>
    <w:rsid w:val="00847D28"/>
    <w:rsid w:val="00851C41"/>
    <w:rsid w:val="0085349E"/>
    <w:rsid w:val="008624C7"/>
    <w:rsid w:val="00864349"/>
    <w:rsid w:val="00873118"/>
    <w:rsid w:val="00873DC2"/>
    <w:rsid w:val="00880F29"/>
    <w:rsid w:val="00881330"/>
    <w:rsid w:val="00885865"/>
    <w:rsid w:val="00886493"/>
    <w:rsid w:val="0089062A"/>
    <w:rsid w:val="008950DA"/>
    <w:rsid w:val="00895647"/>
    <w:rsid w:val="008A0AB2"/>
    <w:rsid w:val="008A3FCB"/>
    <w:rsid w:val="008A7E1F"/>
    <w:rsid w:val="008B047C"/>
    <w:rsid w:val="008B32C1"/>
    <w:rsid w:val="008B5546"/>
    <w:rsid w:val="008C559B"/>
    <w:rsid w:val="008C74FB"/>
    <w:rsid w:val="008D2328"/>
    <w:rsid w:val="008D60BD"/>
    <w:rsid w:val="008E0A9F"/>
    <w:rsid w:val="00910280"/>
    <w:rsid w:val="00921CA5"/>
    <w:rsid w:val="00923CDC"/>
    <w:rsid w:val="00924BD4"/>
    <w:rsid w:val="00933D4A"/>
    <w:rsid w:val="009356A3"/>
    <w:rsid w:val="009450EB"/>
    <w:rsid w:val="0095239D"/>
    <w:rsid w:val="00955785"/>
    <w:rsid w:val="009615C2"/>
    <w:rsid w:val="00963F60"/>
    <w:rsid w:val="009643E0"/>
    <w:rsid w:val="009651E9"/>
    <w:rsid w:val="00966B0A"/>
    <w:rsid w:val="00970D57"/>
    <w:rsid w:val="0097205D"/>
    <w:rsid w:val="0097719C"/>
    <w:rsid w:val="0098158D"/>
    <w:rsid w:val="00990B5C"/>
    <w:rsid w:val="00991FC8"/>
    <w:rsid w:val="009B00CB"/>
    <w:rsid w:val="009B366E"/>
    <w:rsid w:val="009B7D3A"/>
    <w:rsid w:val="009C7EA4"/>
    <w:rsid w:val="009D15DB"/>
    <w:rsid w:val="009D2249"/>
    <w:rsid w:val="009D25AC"/>
    <w:rsid w:val="009D5290"/>
    <w:rsid w:val="009F15D3"/>
    <w:rsid w:val="009F52C6"/>
    <w:rsid w:val="009F7A71"/>
    <w:rsid w:val="00A00CF2"/>
    <w:rsid w:val="00A05C1F"/>
    <w:rsid w:val="00A2221F"/>
    <w:rsid w:val="00A226B0"/>
    <w:rsid w:val="00A22B0A"/>
    <w:rsid w:val="00A232ED"/>
    <w:rsid w:val="00A27D27"/>
    <w:rsid w:val="00A3526F"/>
    <w:rsid w:val="00A461FD"/>
    <w:rsid w:val="00A471BB"/>
    <w:rsid w:val="00A66E8A"/>
    <w:rsid w:val="00A66FC4"/>
    <w:rsid w:val="00A74C82"/>
    <w:rsid w:val="00A831A7"/>
    <w:rsid w:val="00A86EA7"/>
    <w:rsid w:val="00A93C23"/>
    <w:rsid w:val="00A9447C"/>
    <w:rsid w:val="00A96352"/>
    <w:rsid w:val="00A96487"/>
    <w:rsid w:val="00A97626"/>
    <w:rsid w:val="00AA40C0"/>
    <w:rsid w:val="00AB79FB"/>
    <w:rsid w:val="00AC7157"/>
    <w:rsid w:val="00AD0735"/>
    <w:rsid w:val="00AD2C56"/>
    <w:rsid w:val="00AD4F55"/>
    <w:rsid w:val="00AD5866"/>
    <w:rsid w:val="00AE1F22"/>
    <w:rsid w:val="00AE2FE5"/>
    <w:rsid w:val="00AE4BAA"/>
    <w:rsid w:val="00AF23EA"/>
    <w:rsid w:val="00AF6013"/>
    <w:rsid w:val="00AF6FFC"/>
    <w:rsid w:val="00B00758"/>
    <w:rsid w:val="00B01E65"/>
    <w:rsid w:val="00B04D57"/>
    <w:rsid w:val="00B14CAA"/>
    <w:rsid w:val="00B2647A"/>
    <w:rsid w:val="00B27EEC"/>
    <w:rsid w:val="00B408B6"/>
    <w:rsid w:val="00B41293"/>
    <w:rsid w:val="00B44AFE"/>
    <w:rsid w:val="00B44EEE"/>
    <w:rsid w:val="00B51AA2"/>
    <w:rsid w:val="00B525B3"/>
    <w:rsid w:val="00B541E0"/>
    <w:rsid w:val="00B54CE1"/>
    <w:rsid w:val="00B54E2A"/>
    <w:rsid w:val="00B558A8"/>
    <w:rsid w:val="00B60DB2"/>
    <w:rsid w:val="00B62504"/>
    <w:rsid w:val="00B81FAD"/>
    <w:rsid w:val="00B82C57"/>
    <w:rsid w:val="00B86E78"/>
    <w:rsid w:val="00B90336"/>
    <w:rsid w:val="00B90A25"/>
    <w:rsid w:val="00B9184B"/>
    <w:rsid w:val="00B91AD4"/>
    <w:rsid w:val="00B962AD"/>
    <w:rsid w:val="00BA71F7"/>
    <w:rsid w:val="00BB340B"/>
    <w:rsid w:val="00BC3CC5"/>
    <w:rsid w:val="00BD26C9"/>
    <w:rsid w:val="00BD2A32"/>
    <w:rsid w:val="00BD74ED"/>
    <w:rsid w:val="00BE039B"/>
    <w:rsid w:val="00BE08F3"/>
    <w:rsid w:val="00BE2393"/>
    <w:rsid w:val="00BF4BF7"/>
    <w:rsid w:val="00BF4C01"/>
    <w:rsid w:val="00BF4D61"/>
    <w:rsid w:val="00C02D90"/>
    <w:rsid w:val="00C034A4"/>
    <w:rsid w:val="00C0785F"/>
    <w:rsid w:val="00C12C04"/>
    <w:rsid w:val="00C13341"/>
    <w:rsid w:val="00C345BF"/>
    <w:rsid w:val="00C42448"/>
    <w:rsid w:val="00C44363"/>
    <w:rsid w:val="00C60B53"/>
    <w:rsid w:val="00C61E23"/>
    <w:rsid w:val="00C7624A"/>
    <w:rsid w:val="00C77FCB"/>
    <w:rsid w:val="00C8063D"/>
    <w:rsid w:val="00C8354D"/>
    <w:rsid w:val="00C8494F"/>
    <w:rsid w:val="00C90119"/>
    <w:rsid w:val="00CB4F89"/>
    <w:rsid w:val="00CB5429"/>
    <w:rsid w:val="00CB6427"/>
    <w:rsid w:val="00CD338B"/>
    <w:rsid w:val="00CD3646"/>
    <w:rsid w:val="00CE0E69"/>
    <w:rsid w:val="00CE2F1F"/>
    <w:rsid w:val="00CE7E2B"/>
    <w:rsid w:val="00CF181A"/>
    <w:rsid w:val="00CF2971"/>
    <w:rsid w:val="00CF5774"/>
    <w:rsid w:val="00D05E72"/>
    <w:rsid w:val="00D141AE"/>
    <w:rsid w:val="00D1601A"/>
    <w:rsid w:val="00D16271"/>
    <w:rsid w:val="00D24D23"/>
    <w:rsid w:val="00D345B3"/>
    <w:rsid w:val="00D3657B"/>
    <w:rsid w:val="00D401E0"/>
    <w:rsid w:val="00D44E1E"/>
    <w:rsid w:val="00D512C8"/>
    <w:rsid w:val="00D52046"/>
    <w:rsid w:val="00D54D1D"/>
    <w:rsid w:val="00D57E7F"/>
    <w:rsid w:val="00D60EDC"/>
    <w:rsid w:val="00D65C2C"/>
    <w:rsid w:val="00D70766"/>
    <w:rsid w:val="00D761A2"/>
    <w:rsid w:val="00D85E7E"/>
    <w:rsid w:val="00D903D7"/>
    <w:rsid w:val="00D9633E"/>
    <w:rsid w:val="00DA4B28"/>
    <w:rsid w:val="00DA6AA6"/>
    <w:rsid w:val="00DB401E"/>
    <w:rsid w:val="00DB701D"/>
    <w:rsid w:val="00DB7A75"/>
    <w:rsid w:val="00DC09FD"/>
    <w:rsid w:val="00DD07AE"/>
    <w:rsid w:val="00DD6157"/>
    <w:rsid w:val="00E06AFA"/>
    <w:rsid w:val="00E07078"/>
    <w:rsid w:val="00E13604"/>
    <w:rsid w:val="00E15A8B"/>
    <w:rsid w:val="00E167BC"/>
    <w:rsid w:val="00E2155C"/>
    <w:rsid w:val="00E21DFA"/>
    <w:rsid w:val="00E261C2"/>
    <w:rsid w:val="00E27AE2"/>
    <w:rsid w:val="00E36183"/>
    <w:rsid w:val="00E368DD"/>
    <w:rsid w:val="00E370CA"/>
    <w:rsid w:val="00E4046F"/>
    <w:rsid w:val="00E4207D"/>
    <w:rsid w:val="00E528A7"/>
    <w:rsid w:val="00E530B0"/>
    <w:rsid w:val="00E660E1"/>
    <w:rsid w:val="00E7046A"/>
    <w:rsid w:val="00E72BB8"/>
    <w:rsid w:val="00E74E1B"/>
    <w:rsid w:val="00E76EF1"/>
    <w:rsid w:val="00E8052F"/>
    <w:rsid w:val="00E86457"/>
    <w:rsid w:val="00E87BC2"/>
    <w:rsid w:val="00E87E2E"/>
    <w:rsid w:val="00E90856"/>
    <w:rsid w:val="00E9330E"/>
    <w:rsid w:val="00E94C55"/>
    <w:rsid w:val="00E95470"/>
    <w:rsid w:val="00EB17FA"/>
    <w:rsid w:val="00EB1A02"/>
    <w:rsid w:val="00EB3DCA"/>
    <w:rsid w:val="00ED0F04"/>
    <w:rsid w:val="00ED1072"/>
    <w:rsid w:val="00ED1ACF"/>
    <w:rsid w:val="00EE6335"/>
    <w:rsid w:val="00EE69E1"/>
    <w:rsid w:val="00EF11D1"/>
    <w:rsid w:val="00EF3D1E"/>
    <w:rsid w:val="00EF5F79"/>
    <w:rsid w:val="00EF6209"/>
    <w:rsid w:val="00EF6A36"/>
    <w:rsid w:val="00F002D3"/>
    <w:rsid w:val="00F02F32"/>
    <w:rsid w:val="00F204C8"/>
    <w:rsid w:val="00F21547"/>
    <w:rsid w:val="00F24F30"/>
    <w:rsid w:val="00F26AC0"/>
    <w:rsid w:val="00F27451"/>
    <w:rsid w:val="00F36C8D"/>
    <w:rsid w:val="00F441FB"/>
    <w:rsid w:val="00F45868"/>
    <w:rsid w:val="00F460C6"/>
    <w:rsid w:val="00F522C4"/>
    <w:rsid w:val="00F654B5"/>
    <w:rsid w:val="00F66392"/>
    <w:rsid w:val="00F72F9A"/>
    <w:rsid w:val="00F7333F"/>
    <w:rsid w:val="00F75FB1"/>
    <w:rsid w:val="00F7727B"/>
    <w:rsid w:val="00F773CD"/>
    <w:rsid w:val="00F843CD"/>
    <w:rsid w:val="00F847B6"/>
    <w:rsid w:val="00F84B06"/>
    <w:rsid w:val="00F90288"/>
    <w:rsid w:val="00F90951"/>
    <w:rsid w:val="00FB34D4"/>
    <w:rsid w:val="00FB3BC8"/>
    <w:rsid w:val="00FB44FB"/>
    <w:rsid w:val="00FC0EEA"/>
    <w:rsid w:val="00FC1E61"/>
    <w:rsid w:val="00FC1EA1"/>
    <w:rsid w:val="00FC3EAF"/>
    <w:rsid w:val="00FC582C"/>
    <w:rsid w:val="00FC733B"/>
    <w:rsid w:val="00FD42C1"/>
    <w:rsid w:val="00FD7CF1"/>
    <w:rsid w:val="00FE061E"/>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303850">
      <w:bodyDiv w:val="1"/>
      <w:marLeft w:val="0"/>
      <w:marRight w:val="0"/>
      <w:marTop w:val="0"/>
      <w:marBottom w:val="0"/>
      <w:divBdr>
        <w:top w:val="none" w:sz="0" w:space="0" w:color="auto"/>
        <w:left w:val="none" w:sz="0" w:space="0" w:color="auto"/>
        <w:bottom w:val="none" w:sz="0" w:space="0" w:color="auto"/>
        <w:right w:val="none" w:sz="0" w:space="0" w:color="auto"/>
      </w:divBdr>
    </w:div>
    <w:div w:id="96171391">
      <w:bodyDiv w:val="1"/>
      <w:marLeft w:val="0"/>
      <w:marRight w:val="0"/>
      <w:marTop w:val="0"/>
      <w:marBottom w:val="0"/>
      <w:divBdr>
        <w:top w:val="none" w:sz="0" w:space="0" w:color="auto"/>
        <w:left w:val="none" w:sz="0" w:space="0" w:color="auto"/>
        <w:bottom w:val="none" w:sz="0" w:space="0" w:color="auto"/>
        <w:right w:val="none" w:sz="0" w:space="0" w:color="auto"/>
      </w:divBdr>
    </w:div>
    <w:div w:id="496580187">
      <w:bodyDiv w:val="1"/>
      <w:marLeft w:val="0"/>
      <w:marRight w:val="0"/>
      <w:marTop w:val="0"/>
      <w:marBottom w:val="0"/>
      <w:divBdr>
        <w:top w:val="none" w:sz="0" w:space="0" w:color="auto"/>
        <w:left w:val="none" w:sz="0" w:space="0" w:color="auto"/>
        <w:bottom w:val="none" w:sz="0" w:space="0" w:color="auto"/>
        <w:right w:val="none" w:sz="0" w:space="0" w:color="auto"/>
      </w:divBdr>
    </w:div>
    <w:div w:id="716588294">
      <w:bodyDiv w:val="1"/>
      <w:marLeft w:val="0"/>
      <w:marRight w:val="0"/>
      <w:marTop w:val="0"/>
      <w:marBottom w:val="0"/>
      <w:divBdr>
        <w:top w:val="none" w:sz="0" w:space="0" w:color="auto"/>
        <w:left w:val="none" w:sz="0" w:space="0" w:color="auto"/>
        <w:bottom w:val="none" w:sz="0" w:space="0" w:color="auto"/>
        <w:right w:val="none" w:sz="0" w:space="0" w:color="auto"/>
      </w:divBdr>
    </w:div>
    <w:div w:id="833840652">
      <w:bodyDiv w:val="1"/>
      <w:marLeft w:val="0"/>
      <w:marRight w:val="0"/>
      <w:marTop w:val="0"/>
      <w:marBottom w:val="0"/>
      <w:divBdr>
        <w:top w:val="none" w:sz="0" w:space="0" w:color="auto"/>
        <w:left w:val="none" w:sz="0" w:space="0" w:color="auto"/>
        <w:bottom w:val="none" w:sz="0" w:space="0" w:color="auto"/>
        <w:right w:val="none" w:sz="0" w:space="0" w:color="auto"/>
      </w:divBdr>
    </w:div>
    <w:div w:id="907033598">
      <w:bodyDiv w:val="1"/>
      <w:marLeft w:val="0"/>
      <w:marRight w:val="0"/>
      <w:marTop w:val="0"/>
      <w:marBottom w:val="0"/>
      <w:divBdr>
        <w:top w:val="none" w:sz="0" w:space="0" w:color="auto"/>
        <w:left w:val="none" w:sz="0" w:space="0" w:color="auto"/>
        <w:bottom w:val="none" w:sz="0" w:space="0" w:color="auto"/>
        <w:right w:val="none" w:sz="0" w:space="0" w:color="auto"/>
      </w:divBdr>
    </w:div>
    <w:div w:id="967081172">
      <w:bodyDiv w:val="1"/>
      <w:marLeft w:val="0"/>
      <w:marRight w:val="0"/>
      <w:marTop w:val="0"/>
      <w:marBottom w:val="0"/>
      <w:divBdr>
        <w:top w:val="none" w:sz="0" w:space="0" w:color="auto"/>
        <w:left w:val="none" w:sz="0" w:space="0" w:color="auto"/>
        <w:bottom w:val="none" w:sz="0" w:space="0" w:color="auto"/>
        <w:right w:val="none" w:sz="0" w:space="0" w:color="auto"/>
      </w:divBdr>
      <w:divsChild>
        <w:div w:id="1422025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692053">
      <w:bodyDiv w:val="1"/>
      <w:marLeft w:val="0"/>
      <w:marRight w:val="0"/>
      <w:marTop w:val="0"/>
      <w:marBottom w:val="0"/>
      <w:divBdr>
        <w:top w:val="none" w:sz="0" w:space="0" w:color="auto"/>
        <w:left w:val="none" w:sz="0" w:space="0" w:color="auto"/>
        <w:bottom w:val="none" w:sz="0" w:space="0" w:color="auto"/>
        <w:right w:val="none" w:sz="0" w:space="0" w:color="auto"/>
      </w:divBdr>
    </w:div>
    <w:div w:id="1045369061">
      <w:bodyDiv w:val="1"/>
      <w:marLeft w:val="0"/>
      <w:marRight w:val="0"/>
      <w:marTop w:val="0"/>
      <w:marBottom w:val="0"/>
      <w:divBdr>
        <w:top w:val="none" w:sz="0" w:space="0" w:color="auto"/>
        <w:left w:val="none" w:sz="0" w:space="0" w:color="auto"/>
        <w:bottom w:val="none" w:sz="0" w:space="0" w:color="auto"/>
        <w:right w:val="none" w:sz="0" w:space="0" w:color="auto"/>
      </w:divBdr>
    </w:div>
    <w:div w:id="1065878372">
      <w:bodyDiv w:val="1"/>
      <w:marLeft w:val="0"/>
      <w:marRight w:val="0"/>
      <w:marTop w:val="0"/>
      <w:marBottom w:val="0"/>
      <w:divBdr>
        <w:top w:val="none" w:sz="0" w:space="0" w:color="auto"/>
        <w:left w:val="none" w:sz="0" w:space="0" w:color="auto"/>
        <w:bottom w:val="none" w:sz="0" w:space="0" w:color="auto"/>
        <w:right w:val="none" w:sz="0" w:space="0" w:color="auto"/>
      </w:divBdr>
    </w:div>
    <w:div w:id="1118063078">
      <w:bodyDiv w:val="1"/>
      <w:marLeft w:val="0"/>
      <w:marRight w:val="0"/>
      <w:marTop w:val="0"/>
      <w:marBottom w:val="0"/>
      <w:divBdr>
        <w:top w:val="none" w:sz="0" w:space="0" w:color="auto"/>
        <w:left w:val="none" w:sz="0" w:space="0" w:color="auto"/>
        <w:bottom w:val="none" w:sz="0" w:space="0" w:color="auto"/>
        <w:right w:val="none" w:sz="0" w:space="0" w:color="auto"/>
      </w:divBdr>
    </w:div>
    <w:div w:id="1283266239">
      <w:bodyDiv w:val="1"/>
      <w:marLeft w:val="0"/>
      <w:marRight w:val="0"/>
      <w:marTop w:val="0"/>
      <w:marBottom w:val="0"/>
      <w:divBdr>
        <w:top w:val="none" w:sz="0" w:space="0" w:color="auto"/>
        <w:left w:val="none" w:sz="0" w:space="0" w:color="auto"/>
        <w:bottom w:val="none" w:sz="0" w:space="0" w:color="auto"/>
        <w:right w:val="none" w:sz="0" w:space="0" w:color="auto"/>
      </w:divBdr>
    </w:div>
    <w:div w:id="1302346499">
      <w:bodyDiv w:val="1"/>
      <w:marLeft w:val="0"/>
      <w:marRight w:val="0"/>
      <w:marTop w:val="0"/>
      <w:marBottom w:val="0"/>
      <w:divBdr>
        <w:top w:val="none" w:sz="0" w:space="0" w:color="auto"/>
        <w:left w:val="none" w:sz="0" w:space="0" w:color="auto"/>
        <w:bottom w:val="none" w:sz="0" w:space="0" w:color="auto"/>
        <w:right w:val="none" w:sz="0" w:space="0" w:color="auto"/>
      </w:divBdr>
    </w:div>
    <w:div w:id="1322346135">
      <w:bodyDiv w:val="1"/>
      <w:marLeft w:val="0"/>
      <w:marRight w:val="0"/>
      <w:marTop w:val="0"/>
      <w:marBottom w:val="0"/>
      <w:divBdr>
        <w:top w:val="none" w:sz="0" w:space="0" w:color="auto"/>
        <w:left w:val="none" w:sz="0" w:space="0" w:color="auto"/>
        <w:bottom w:val="none" w:sz="0" w:space="0" w:color="auto"/>
        <w:right w:val="none" w:sz="0" w:space="0" w:color="auto"/>
      </w:divBdr>
    </w:div>
    <w:div w:id="1430392743">
      <w:bodyDiv w:val="1"/>
      <w:marLeft w:val="0"/>
      <w:marRight w:val="0"/>
      <w:marTop w:val="0"/>
      <w:marBottom w:val="0"/>
      <w:divBdr>
        <w:top w:val="none" w:sz="0" w:space="0" w:color="auto"/>
        <w:left w:val="none" w:sz="0" w:space="0" w:color="auto"/>
        <w:bottom w:val="none" w:sz="0" w:space="0" w:color="auto"/>
        <w:right w:val="none" w:sz="0" w:space="0" w:color="auto"/>
      </w:divBdr>
    </w:div>
    <w:div w:id="1464082794">
      <w:bodyDiv w:val="1"/>
      <w:marLeft w:val="0"/>
      <w:marRight w:val="0"/>
      <w:marTop w:val="0"/>
      <w:marBottom w:val="0"/>
      <w:divBdr>
        <w:top w:val="none" w:sz="0" w:space="0" w:color="auto"/>
        <w:left w:val="none" w:sz="0" w:space="0" w:color="auto"/>
        <w:bottom w:val="none" w:sz="0" w:space="0" w:color="auto"/>
        <w:right w:val="none" w:sz="0" w:space="0" w:color="auto"/>
      </w:divBdr>
    </w:div>
    <w:div w:id="1575041466">
      <w:bodyDiv w:val="1"/>
      <w:marLeft w:val="0"/>
      <w:marRight w:val="0"/>
      <w:marTop w:val="0"/>
      <w:marBottom w:val="0"/>
      <w:divBdr>
        <w:top w:val="none" w:sz="0" w:space="0" w:color="auto"/>
        <w:left w:val="none" w:sz="0" w:space="0" w:color="auto"/>
        <w:bottom w:val="none" w:sz="0" w:space="0" w:color="auto"/>
        <w:right w:val="none" w:sz="0" w:space="0" w:color="auto"/>
      </w:divBdr>
    </w:div>
    <w:div w:id="1796216213">
      <w:bodyDiv w:val="1"/>
      <w:marLeft w:val="0"/>
      <w:marRight w:val="0"/>
      <w:marTop w:val="0"/>
      <w:marBottom w:val="0"/>
      <w:divBdr>
        <w:top w:val="none" w:sz="0" w:space="0" w:color="auto"/>
        <w:left w:val="none" w:sz="0" w:space="0" w:color="auto"/>
        <w:bottom w:val="none" w:sz="0" w:space="0" w:color="auto"/>
        <w:right w:val="none" w:sz="0" w:space="0" w:color="auto"/>
      </w:divBdr>
    </w:div>
    <w:div w:id="1859149785">
      <w:bodyDiv w:val="1"/>
      <w:marLeft w:val="0"/>
      <w:marRight w:val="0"/>
      <w:marTop w:val="0"/>
      <w:marBottom w:val="0"/>
      <w:divBdr>
        <w:top w:val="none" w:sz="0" w:space="0" w:color="auto"/>
        <w:left w:val="none" w:sz="0" w:space="0" w:color="auto"/>
        <w:bottom w:val="none" w:sz="0" w:space="0" w:color="auto"/>
        <w:right w:val="none" w:sz="0" w:space="0" w:color="auto"/>
      </w:divBdr>
    </w:div>
    <w:div w:id="1988512570">
      <w:bodyDiv w:val="1"/>
      <w:marLeft w:val="0"/>
      <w:marRight w:val="0"/>
      <w:marTop w:val="0"/>
      <w:marBottom w:val="0"/>
      <w:divBdr>
        <w:top w:val="none" w:sz="0" w:space="0" w:color="auto"/>
        <w:left w:val="none" w:sz="0" w:space="0" w:color="auto"/>
        <w:bottom w:val="none" w:sz="0" w:space="0" w:color="auto"/>
        <w:right w:val="none" w:sz="0" w:space="0" w:color="auto"/>
      </w:divBdr>
    </w:div>
    <w:div w:id="20215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361BB-CCA1-49A9-8D1A-205DBAA44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1047</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9510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Minna Lakkala</cp:lastModifiedBy>
  <cp:revision>8</cp:revision>
  <cp:lastPrinted>2010-09-27T07:25:00Z</cp:lastPrinted>
  <dcterms:created xsi:type="dcterms:W3CDTF">2011-01-21T12:38:00Z</dcterms:created>
  <dcterms:modified xsi:type="dcterms:W3CDTF">2011-01-21T12:48:00Z</dcterms:modified>
</cp:coreProperties>
</file>